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6A" w:rsidRPr="00345318" w:rsidRDefault="0087536A">
      <w:pPr>
        <w:rPr>
          <w:b/>
          <w:i/>
          <w:sz w:val="28"/>
          <w:szCs w:val="28"/>
        </w:rPr>
      </w:pPr>
      <w:proofErr w:type="spellStart"/>
      <w:r w:rsidRPr="00345318">
        <w:rPr>
          <w:b/>
          <w:i/>
          <w:sz w:val="28"/>
          <w:szCs w:val="28"/>
        </w:rPr>
        <w:t>Robert</w:t>
      </w:r>
      <w:proofErr w:type="spellEnd"/>
      <w:r w:rsidRPr="00345318">
        <w:rPr>
          <w:b/>
          <w:i/>
          <w:sz w:val="28"/>
          <w:szCs w:val="28"/>
        </w:rPr>
        <w:t xml:space="preserve"> </w:t>
      </w:r>
      <w:proofErr w:type="spellStart"/>
      <w:r w:rsidRPr="00345318">
        <w:rPr>
          <w:b/>
          <w:i/>
          <w:sz w:val="28"/>
          <w:szCs w:val="28"/>
        </w:rPr>
        <w:t>Brun</w:t>
      </w:r>
      <w:proofErr w:type="spellEnd"/>
      <w:r w:rsidRPr="00345318">
        <w:rPr>
          <w:b/>
          <w:i/>
          <w:sz w:val="28"/>
          <w:szCs w:val="28"/>
        </w:rPr>
        <w:t xml:space="preserve">  4 x 4</w:t>
      </w:r>
      <w:r w:rsidR="00F30517" w:rsidRPr="00345318">
        <w:rPr>
          <w:b/>
          <w:i/>
          <w:sz w:val="28"/>
          <w:szCs w:val="28"/>
        </w:rPr>
        <w:t xml:space="preserve"> </w:t>
      </w:r>
    </w:p>
    <w:p w:rsidR="002C6F0D" w:rsidRPr="002C6F0D" w:rsidRDefault="002C6F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Robert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Brun</w:t>
      </w:r>
      <w:proofErr w:type="spellEnd"/>
      <w:r>
        <w:rPr>
          <w:sz w:val="28"/>
          <w:szCs w:val="28"/>
        </w:rPr>
        <w:t xml:space="preserve"> (1948) sa </w:t>
      </w:r>
      <w:r w:rsidR="00F30517">
        <w:rPr>
          <w:sz w:val="28"/>
          <w:szCs w:val="28"/>
        </w:rPr>
        <w:t xml:space="preserve">predstavuje </w:t>
      </w:r>
      <w:r w:rsidR="00FF6915">
        <w:rPr>
          <w:sz w:val="28"/>
          <w:szCs w:val="28"/>
        </w:rPr>
        <w:t xml:space="preserve">širšej kultúrnej verejnosti </w:t>
      </w:r>
      <w:r>
        <w:rPr>
          <w:sz w:val="28"/>
          <w:szCs w:val="28"/>
        </w:rPr>
        <w:t xml:space="preserve">v roku svojho </w:t>
      </w:r>
      <w:r w:rsidR="00AF1446">
        <w:rPr>
          <w:sz w:val="28"/>
          <w:szCs w:val="28"/>
        </w:rPr>
        <w:t xml:space="preserve">okrúhleho </w:t>
      </w:r>
      <w:r w:rsidR="00F30517">
        <w:rPr>
          <w:sz w:val="28"/>
          <w:szCs w:val="28"/>
        </w:rPr>
        <w:t xml:space="preserve">životného jubilea </w:t>
      </w:r>
      <w:r>
        <w:rPr>
          <w:sz w:val="28"/>
          <w:szCs w:val="28"/>
        </w:rPr>
        <w:t xml:space="preserve">výstavou </w:t>
      </w:r>
      <w:r>
        <w:rPr>
          <w:i/>
          <w:sz w:val="28"/>
          <w:szCs w:val="28"/>
        </w:rPr>
        <w:t>4 x 4</w:t>
      </w:r>
      <w:r w:rsidR="00AF1446">
        <w:rPr>
          <w:sz w:val="28"/>
          <w:szCs w:val="28"/>
        </w:rPr>
        <w:t xml:space="preserve"> v</w:t>
      </w:r>
      <w:r w:rsidR="008A705C">
        <w:rPr>
          <w:sz w:val="28"/>
          <w:szCs w:val="28"/>
        </w:rPr>
        <w:t> </w:t>
      </w:r>
      <w:proofErr w:type="spellStart"/>
      <w:r w:rsidR="008A705C">
        <w:rPr>
          <w:sz w:val="28"/>
          <w:szCs w:val="28"/>
        </w:rPr>
        <w:t>Rosenfeldovom</w:t>
      </w:r>
      <w:proofErr w:type="spellEnd"/>
      <w:r w:rsidR="008A705C">
        <w:rPr>
          <w:sz w:val="28"/>
          <w:szCs w:val="28"/>
        </w:rPr>
        <w:t xml:space="preserve"> paláci v Žiline.</w:t>
      </w:r>
      <w:r w:rsidR="00AA403F">
        <w:rPr>
          <w:sz w:val="28"/>
          <w:szCs w:val="28"/>
        </w:rPr>
        <w:t xml:space="preserve"> </w:t>
      </w:r>
      <w:r w:rsidR="00AF1446">
        <w:rPr>
          <w:sz w:val="28"/>
          <w:szCs w:val="28"/>
        </w:rPr>
        <w:t xml:space="preserve"> </w:t>
      </w:r>
      <w:r w:rsidR="00AA403F">
        <w:rPr>
          <w:sz w:val="28"/>
          <w:szCs w:val="28"/>
        </w:rPr>
        <w:t>L</w:t>
      </w:r>
      <w:r w:rsidR="00AF1446">
        <w:rPr>
          <w:sz w:val="28"/>
          <w:szCs w:val="28"/>
        </w:rPr>
        <w:t>akoni</w:t>
      </w:r>
      <w:r w:rsidR="00AA403F">
        <w:rPr>
          <w:sz w:val="28"/>
          <w:szCs w:val="28"/>
        </w:rPr>
        <w:t>cký názov naznačuje</w:t>
      </w:r>
      <w:r w:rsidR="009E2B74">
        <w:rPr>
          <w:sz w:val="28"/>
          <w:szCs w:val="28"/>
        </w:rPr>
        <w:t xml:space="preserve"> </w:t>
      </w:r>
      <w:r w:rsidR="00AA403F">
        <w:rPr>
          <w:sz w:val="28"/>
          <w:szCs w:val="28"/>
        </w:rPr>
        <w:t>pointu</w:t>
      </w:r>
      <w:r w:rsidR="009E2B74">
        <w:rPr>
          <w:sz w:val="28"/>
          <w:szCs w:val="28"/>
        </w:rPr>
        <w:t xml:space="preserve"> výstavného projektu</w:t>
      </w:r>
      <w:r w:rsidR="00AF1446">
        <w:rPr>
          <w:sz w:val="28"/>
          <w:szCs w:val="28"/>
        </w:rPr>
        <w:t xml:space="preserve">, </w:t>
      </w:r>
      <w:r w:rsidR="00AA403F">
        <w:rPr>
          <w:sz w:val="28"/>
          <w:szCs w:val="28"/>
        </w:rPr>
        <w:t>ktorou</w:t>
      </w:r>
      <w:r w:rsidR="009E2B74">
        <w:rPr>
          <w:sz w:val="28"/>
          <w:szCs w:val="28"/>
        </w:rPr>
        <w:t xml:space="preserve"> </w:t>
      </w:r>
      <w:r w:rsidR="00AA403F">
        <w:rPr>
          <w:sz w:val="28"/>
          <w:szCs w:val="28"/>
        </w:rPr>
        <w:t xml:space="preserve">je </w:t>
      </w:r>
      <w:r w:rsidR="000B31C8">
        <w:rPr>
          <w:sz w:val="28"/>
          <w:szCs w:val="28"/>
        </w:rPr>
        <w:t>prezentácia štyroch</w:t>
      </w:r>
      <w:r w:rsidR="009E2B74">
        <w:rPr>
          <w:sz w:val="28"/>
          <w:szCs w:val="28"/>
        </w:rPr>
        <w:t xml:space="preserve"> veľkoformátových </w:t>
      </w:r>
      <w:r w:rsidR="000B31C8">
        <w:rPr>
          <w:sz w:val="28"/>
          <w:szCs w:val="28"/>
        </w:rPr>
        <w:t>abstraktných obrazov v štyroch</w:t>
      </w:r>
      <w:r w:rsidR="009E2B74">
        <w:rPr>
          <w:sz w:val="28"/>
          <w:szCs w:val="28"/>
        </w:rPr>
        <w:t xml:space="preserve"> veľkorysých priestoroch</w:t>
      </w:r>
      <w:r w:rsidR="008A705C">
        <w:rPr>
          <w:sz w:val="28"/>
          <w:szCs w:val="28"/>
        </w:rPr>
        <w:t xml:space="preserve"> na prvom poschodí </w:t>
      </w:r>
      <w:r w:rsidR="004F693F">
        <w:rPr>
          <w:sz w:val="28"/>
          <w:szCs w:val="28"/>
        </w:rPr>
        <w:t xml:space="preserve">tohto nového </w:t>
      </w:r>
      <w:r w:rsidR="008A705C">
        <w:rPr>
          <w:sz w:val="28"/>
          <w:szCs w:val="28"/>
        </w:rPr>
        <w:t>stánku umenia</w:t>
      </w:r>
      <w:r w:rsidR="004F693F">
        <w:rPr>
          <w:sz w:val="28"/>
          <w:szCs w:val="28"/>
        </w:rPr>
        <w:t xml:space="preserve">. </w:t>
      </w:r>
    </w:p>
    <w:p w:rsidR="008926C8" w:rsidRDefault="006D56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Brun</w:t>
      </w:r>
      <w:proofErr w:type="spellEnd"/>
      <w:r w:rsidR="009E2B74">
        <w:rPr>
          <w:sz w:val="28"/>
          <w:szCs w:val="28"/>
        </w:rPr>
        <w:t xml:space="preserve"> </w:t>
      </w:r>
      <w:r>
        <w:rPr>
          <w:sz w:val="28"/>
          <w:szCs w:val="28"/>
        </w:rPr>
        <w:t>patrí k významným umelcom etablovaným</w:t>
      </w:r>
      <w:r w:rsidR="002D529A">
        <w:rPr>
          <w:sz w:val="28"/>
          <w:szCs w:val="28"/>
        </w:rPr>
        <w:t xml:space="preserve"> od roku 1972</w:t>
      </w:r>
      <w:r>
        <w:rPr>
          <w:sz w:val="28"/>
          <w:szCs w:val="28"/>
        </w:rPr>
        <w:t xml:space="preserve"> na slovenskej</w:t>
      </w:r>
      <w:r w:rsidR="002D529A">
        <w:rPr>
          <w:sz w:val="28"/>
          <w:szCs w:val="28"/>
        </w:rPr>
        <w:t>, československej</w:t>
      </w:r>
      <w:r>
        <w:rPr>
          <w:sz w:val="28"/>
          <w:szCs w:val="28"/>
        </w:rPr>
        <w:t xml:space="preserve"> a medzinárodnej scéne v oblasti voľnej grafiky</w:t>
      </w:r>
      <w:r w:rsidR="004F693F">
        <w:rPr>
          <w:sz w:val="28"/>
          <w:szCs w:val="28"/>
        </w:rPr>
        <w:t xml:space="preserve"> a ilustrácie, o čom svedčí celý</w:t>
      </w:r>
      <w:r w:rsidR="000D78E3">
        <w:rPr>
          <w:sz w:val="28"/>
          <w:szCs w:val="28"/>
        </w:rPr>
        <w:t xml:space="preserve"> rad ocenení</w:t>
      </w:r>
      <w:r w:rsidR="00E57EA2">
        <w:rPr>
          <w:sz w:val="28"/>
          <w:szCs w:val="28"/>
        </w:rPr>
        <w:t xml:space="preserve">, ktoré získal </w:t>
      </w:r>
      <w:r w:rsidR="000D78E3">
        <w:rPr>
          <w:sz w:val="28"/>
          <w:szCs w:val="28"/>
        </w:rPr>
        <w:t>doma i v</w:t>
      </w:r>
      <w:r w:rsidR="00B8295E">
        <w:rPr>
          <w:sz w:val="28"/>
          <w:szCs w:val="28"/>
        </w:rPr>
        <w:t> </w:t>
      </w:r>
      <w:r w:rsidR="000D78E3">
        <w:rPr>
          <w:sz w:val="28"/>
          <w:szCs w:val="28"/>
        </w:rPr>
        <w:t>zahranič</w:t>
      </w:r>
      <w:r w:rsidR="00B8295E">
        <w:rPr>
          <w:sz w:val="28"/>
          <w:szCs w:val="28"/>
        </w:rPr>
        <w:t>í.</w:t>
      </w:r>
      <w:r w:rsidR="009716F4">
        <w:rPr>
          <w:sz w:val="28"/>
          <w:szCs w:val="28"/>
        </w:rPr>
        <w:t xml:space="preserve"> </w:t>
      </w:r>
      <w:r w:rsidR="000D78E3">
        <w:rPr>
          <w:sz w:val="28"/>
          <w:szCs w:val="28"/>
        </w:rPr>
        <w:t>V</w:t>
      </w:r>
      <w:r w:rsidR="009720BC">
        <w:rPr>
          <w:sz w:val="28"/>
          <w:szCs w:val="28"/>
        </w:rPr>
        <w:t xml:space="preserve"> polovici 90. </w:t>
      </w:r>
      <w:r w:rsidR="00D03A9A">
        <w:rPr>
          <w:sz w:val="28"/>
          <w:szCs w:val="28"/>
        </w:rPr>
        <w:t>r</w:t>
      </w:r>
      <w:r w:rsidR="009720BC">
        <w:rPr>
          <w:sz w:val="28"/>
          <w:szCs w:val="28"/>
        </w:rPr>
        <w:t>okov</w:t>
      </w:r>
      <w:r w:rsidR="00D03A9A">
        <w:rPr>
          <w:sz w:val="28"/>
          <w:szCs w:val="28"/>
        </w:rPr>
        <w:t xml:space="preserve"> však </w:t>
      </w:r>
      <w:r w:rsidR="00CF3D63">
        <w:rPr>
          <w:sz w:val="28"/>
          <w:szCs w:val="28"/>
        </w:rPr>
        <w:t xml:space="preserve">výtvarník </w:t>
      </w:r>
      <w:r w:rsidR="009720BC">
        <w:rPr>
          <w:sz w:val="28"/>
          <w:szCs w:val="28"/>
        </w:rPr>
        <w:t>ukončuje svoju ilustrátorskú tvorbu a uskutočňuje razantnú zmenu</w:t>
      </w:r>
      <w:r w:rsidR="00CF3D63">
        <w:rPr>
          <w:sz w:val="28"/>
          <w:szCs w:val="28"/>
        </w:rPr>
        <w:t xml:space="preserve"> v umeleckej agende. Spočíva</w:t>
      </w:r>
      <w:r w:rsidR="005629AB">
        <w:rPr>
          <w:sz w:val="28"/>
          <w:szCs w:val="28"/>
        </w:rPr>
        <w:t xml:space="preserve"> v tom, že</w:t>
      </w:r>
      <w:r w:rsidR="009720BC">
        <w:rPr>
          <w:sz w:val="28"/>
          <w:szCs w:val="28"/>
        </w:rPr>
        <w:t xml:space="preserve"> </w:t>
      </w:r>
      <w:r w:rsidR="0089182E">
        <w:rPr>
          <w:sz w:val="28"/>
          <w:szCs w:val="28"/>
        </w:rPr>
        <w:t xml:space="preserve">sa presúva </w:t>
      </w:r>
      <w:r w:rsidR="009720BC">
        <w:rPr>
          <w:sz w:val="28"/>
          <w:szCs w:val="28"/>
        </w:rPr>
        <w:t xml:space="preserve">od ikonografie a vizuálneho </w:t>
      </w:r>
      <w:r w:rsidR="0089182E">
        <w:rPr>
          <w:sz w:val="28"/>
          <w:szCs w:val="28"/>
        </w:rPr>
        <w:t xml:space="preserve">jazyka </w:t>
      </w:r>
      <w:r w:rsidR="009720BC">
        <w:rPr>
          <w:sz w:val="28"/>
          <w:szCs w:val="28"/>
        </w:rPr>
        <w:t xml:space="preserve">pôvodnej </w:t>
      </w:r>
      <w:r w:rsidR="00572B12">
        <w:rPr>
          <w:sz w:val="28"/>
          <w:szCs w:val="28"/>
        </w:rPr>
        <w:t>grafic</w:t>
      </w:r>
      <w:r w:rsidR="009720BC">
        <w:rPr>
          <w:sz w:val="28"/>
          <w:szCs w:val="28"/>
        </w:rPr>
        <w:t>kej tvorby</w:t>
      </w:r>
      <w:r w:rsidR="00E5380F">
        <w:rPr>
          <w:sz w:val="28"/>
          <w:szCs w:val="28"/>
        </w:rPr>
        <w:t xml:space="preserve"> –</w:t>
      </w:r>
      <w:r w:rsidR="00E57EA2">
        <w:rPr>
          <w:sz w:val="28"/>
          <w:szCs w:val="28"/>
        </w:rPr>
        <w:t xml:space="preserve"> príznačnej expresívnymi figuratívnymi prejavmi</w:t>
      </w:r>
      <w:r w:rsidR="00E5380F">
        <w:rPr>
          <w:sz w:val="28"/>
          <w:szCs w:val="28"/>
        </w:rPr>
        <w:t>,</w:t>
      </w:r>
      <w:r w:rsidR="00E57EA2">
        <w:rPr>
          <w:sz w:val="28"/>
          <w:szCs w:val="28"/>
        </w:rPr>
        <w:t xml:space="preserve"> v ktorých sondoval</w:t>
      </w:r>
      <w:r w:rsidR="00EE218E">
        <w:rPr>
          <w:sz w:val="28"/>
          <w:szCs w:val="28"/>
        </w:rPr>
        <w:t xml:space="preserve"> komplikované, paradoxné a neraz turbulentné medziľudské vzťahy na pozadí</w:t>
      </w:r>
      <w:r w:rsidR="000B31C8">
        <w:rPr>
          <w:sz w:val="28"/>
          <w:szCs w:val="28"/>
        </w:rPr>
        <w:t> </w:t>
      </w:r>
      <w:r w:rsidR="00E5380F">
        <w:rPr>
          <w:sz w:val="28"/>
          <w:szCs w:val="28"/>
        </w:rPr>
        <w:t xml:space="preserve">zložitej </w:t>
      </w:r>
      <w:r w:rsidR="00EE218E">
        <w:rPr>
          <w:sz w:val="28"/>
          <w:szCs w:val="28"/>
        </w:rPr>
        <w:t>s</w:t>
      </w:r>
      <w:r w:rsidR="00345318">
        <w:rPr>
          <w:sz w:val="28"/>
          <w:szCs w:val="28"/>
        </w:rPr>
        <w:t>poločenskej</w:t>
      </w:r>
      <w:r w:rsidR="00572B12">
        <w:rPr>
          <w:sz w:val="28"/>
          <w:szCs w:val="28"/>
        </w:rPr>
        <w:t xml:space="preserve"> reality</w:t>
      </w:r>
      <w:r w:rsidR="009E2B74">
        <w:rPr>
          <w:sz w:val="28"/>
          <w:szCs w:val="28"/>
        </w:rPr>
        <w:t xml:space="preserve"> </w:t>
      </w:r>
      <w:r w:rsidR="00E5380F">
        <w:rPr>
          <w:sz w:val="28"/>
          <w:szCs w:val="28"/>
        </w:rPr>
        <w:t xml:space="preserve">– </w:t>
      </w:r>
      <w:r w:rsidR="0052355D">
        <w:rPr>
          <w:sz w:val="28"/>
          <w:szCs w:val="28"/>
        </w:rPr>
        <w:t xml:space="preserve">do </w:t>
      </w:r>
      <w:r w:rsidR="005629AB">
        <w:rPr>
          <w:sz w:val="28"/>
          <w:szCs w:val="28"/>
        </w:rPr>
        <w:t>nových</w:t>
      </w:r>
      <w:r w:rsidR="00E57EA2">
        <w:rPr>
          <w:sz w:val="28"/>
          <w:szCs w:val="28"/>
        </w:rPr>
        <w:t xml:space="preserve"> </w:t>
      </w:r>
      <w:r w:rsidR="0087536A">
        <w:rPr>
          <w:sz w:val="28"/>
          <w:szCs w:val="28"/>
        </w:rPr>
        <w:t>výskumných zón abstrakcie.</w:t>
      </w:r>
      <w:r w:rsidR="001E4F36">
        <w:rPr>
          <w:sz w:val="28"/>
          <w:szCs w:val="28"/>
        </w:rPr>
        <w:t xml:space="preserve"> </w:t>
      </w:r>
    </w:p>
    <w:p w:rsidR="00680157" w:rsidRDefault="0089182E">
      <w:pPr>
        <w:rPr>
          <w:sz w:val="28"/>
          <w:szCs w:val="28"/>
        </w:rPr>
      </w:pPr>
      <w:r>
        <w:rPr>
          <w:sz w:val="28"/>
          <w:szCs w:val="28"/>
        </w:rPr>
        <w:t xml:space="preserve">V súčasných </w:t>
      </w:r>
      <w:r w:rsidR="00472924">
        <w:rPr>
          <w:sz w:val="28"/>
          <w:szCs w:val="28"/>
        </w:rPr>
        <w:t xml:space="preserve">veľkorozmerných </w:t>
      </w:r>
      <w:r>
        <w:rPr>
          <w:sz w:val="28"/>
          <w:szCs w:val="28"/>
        </w:rPr>
        <w:t>obrazoch</w:t>
      </w:r>
      <w:r w:rsidR="00CF3D63">
        <w:rPr>
          <w:sz w:val="28"/>
          <w:szCs w:val="28"/>
        </w:rPr>
        <w:t xml:space="preserve"> umelec</w:t>
      </w:r>
      <w:r>
        <w:rPr>
          <w:sz w:val="28"/>
          <w:szCs w:val="28"/>
        </w:rPr>
        <w:t xml:space="preserve"> ponúka</w:t>
      </w:r>
      <w:r w:rsidR="00A65DC6">
        <w:rPr>
          <w:sz w:val="28"/>
          <w:szCs w:val="28"/>
        </w:rPr>
        <w:t xml:space="preserve"> </w:t>
      </w:r>
      <w:r w:rsidR="005629AB">
        <w:rPr>
          <w:sz w:val="28"/>
          <w:szCs w:val="28"/>
        </w:rPr>
        <w:t>aktuálne</w:t>
      </w:r>
      <w:r w:rsidR="00A65DC6">
        <w:rPr>
          <w:sz w:val="28"/>
          <w:szCs w:val="28"/>
        </w:rPr>
        <w:t xml:space="preserve"> </w:t>
      </w:r>
      <w:r w:rsidR="00892051">
        <w:rPr>
          <w:sz w:val="28"/>
          <w:szCs w:val="28"/>
        </w:rPr>
        <w:t>podoby</w:t>
      </w:r>
      <w:r>
        <w:rPr>
          <w:sz w:val="28"/>
          <w:szCs w:val="28"/>
        </w:rPr>
        <w:t xml:space="preserve"> </w:t>
      </w:r>
      <w:r w:rsidR="005629AB">
        <w:rPr>
          <w:sz w:val="28"/>
          <w:szCs w:val="28"/>
        </w:rPr>
        <w:t>abstraktnej maľby</w:t>
      </w:r>
      <w:r w:rsidR="00DC46BC">
        <w:rPr>
          <w:sz w:val="28"/>
          <w:szCs w:val="28"/>
        </w:rPr>
        <w:t xml:space="preserve">, v ktorej sa zameriava na reflexiu </w:t>
      </w:r>
      <w:r w:rsidR="006014E1">
        <w:rPr>
          <w:sz w:val="28"/>
          <w:szCs w:val="28"/>
        </w:rPr>
        <w:t>no</w:t>
      </w:r>
      <w:r w:rsidR="00DC46BC">
        <w:rPr>
          <w:sz w:val="28"/>
          <w:szCs w:val="28"/>
        </w:rPr>
        <w:t>vých ideových impulzov</w:t>
      </w:r>
      <w:r w:rsidR="005629AB">
        <w:rPr>
          <w:sz w:val="28"/>
          <w:szCs w:val="28"/>
        </w:rPr>
        <w:t xml:space="preserve"> a</w:t>
      </w:r>
      <w:r w:rsidR="00082742">
        <w:rPr>
          <w:sz w:val="28"/>
          <w:szCs w:val="28"/>
        </w:rPr>
        <w:t xml:space="preserve"> na </w:t>
      </w:r>
      <w:r w:rsidR="00DC46BC">
        <w:rPr>
          <w:sz w:val="28"/>
          <w:szCs w:val="28"/>
        </w:rPr>
        <w:t>transformáciu</w:t>
      </w:r>
      <w:r w:rsidR="005629AB">
        <w:rPr>
          <w:sz w:val="28"/>
          <w:szCs w:val="28"/>
        </w:rPr>
        <w:t xml:space="preserve"> výrazových prostriedkov</w:t>
      </w:r>
      <w:r w:rsidR="00DC46BC">
        <w:rPr>
          <w:sz w:val="28"/>
          <w:szCs w:val="28"/>
        </w:rPr>
        <w:t xml:space="preserve"> </w:t>
      </w:r>
      <w:r w:rsidR="00E5380F">
        <w:rPr>
          <w:sz w:val="28"/>
          <w:szCs w:val="28"/>
        </w:rPr>
        <w:t>v</w:t>
      </w:r>
      <w:r w:rsidR="006014E1">
        <w:rPr>
          <w:sz w:val="28"/>
          <w:szCs w:val="28"/>
        </w:rPr>
        <w:t xml:space="preserve"> kontexte </w:t>
      </w:r>
      <w:proofErr w:type="spellStart"/>
      <w:r w:rsidR="00E5380F">
        <w:rPr>
          <w:sz w:val="28"/>
          <w:szCs w:val="28"/>
        </w:rPr>
        <w:t>postmediálnej</w:t>
      </w:r>
      <w:proofErr w:type="spellEnd"/>
      <w:r w:rsidR="0052355D">
        <w:rPr>
          <w:sz w:val="28"/>
          <w:szCs w:val="28"/>
        </w:rPr>
        <w:t xml:space="preserve"> </w:t>
      </w:r>
      <w:r w:rsidR="005629AB">
        <w:rPr>
          <w:sz w:val="28"/>
          <w:szCs w:val="28"/>
        </w:rPr>
        <w:t>situácie</w:t>
      </w:r>
      <w:r w:rsidR="004037F9">
        <w:rPr>
          <w:rStyle w:val="Odkaznapoznmkupodiarou"/>
          <w:sz w:val="28"/>
          <w:szCs w:val="28"/>
        </w:rPr>
        <w:footnoteReference w:id="1"/>
      </w:r>
      <w:r w:rsidR="005629AB">
        <w:rPr>
          <w:sz w:val="28"/>
          <w:szCs w:val="28"/>
        </w:rPr>
        <w:t xml:space="preserve">. Cyklus </w:t>
      </w:r>
      <w:proofErr w:type="spellStart"/>
      <w:r w:rsidR="00542064" w:rsidRPr="0087536A">
        <w:rPr>
          <w:i/>
          <w:sz w:val="28"/>
          <w:szCs w:val="28"/>
        </w:rPr>
        <w:t>D</w:t>
      </w:r>
      <w:r w:rsidR="00CF3D63">
        <w:rPr>
          <w:i/>
          <w:sz w:val="28"/>
          <w:szCs w:val="28"/>
        </w:rPr>
        <w:t>iptychy</w:t>
      </w:r>
      <w:proofErr w:type="spellEnd"/>
      <w:r w:rsidR="00542064" w:rsidRPr="0087536A">
        <w:rPr>
          <w:i/>
          <w:sz w:val="28"/>
          <w:szCs w:val="28"/>
        </w:rPr>
        <w:t xml:space="preserve"> </w:t>
      </w:r>
      <w:r w:rsidR="00542064" w:rsidRPr="00CF3D63">
        <w:rPr>
          <w:sz w:val="28"/>
          <w:szCs w:val="28"/>
        </w:rPr>
        <w:t>I – IV</w:t>
      </w:r>
      <w:r w:rsidR="00542064">
        <w:rPr>
          <w:sz w:val="28"/>
          <w:szCs w:val="28"/>
        </w:rPr>
        <w:t xml:space="preserve"> (2017 – 2018</w:t>
      </w:r>
      <w:r w:rsidR="004037F9">
        <w:rPr>
          <w:sz w:val="28"/>
          <w:szCs w:val="28"/>
        </w:rPr>
        <w:t>)</w:t>
      </w:r>
      <w:r w:rsidR="004037F9">
        <w:rPr>
          <w:rStyle w:val="Odkaznapoznmkupodiarou"/>
          <w:sz w:val="28"/>
          <w:szCs w:val="28"/>
        </w:rPr>
        <w:footnoteReference w:id="2"/>
      </w:r>
      <w:r w:rsidR="004037F9">
        <w:rPr>
          <w:sz w:val="28"/>
          <w:szCs w:val="28"/>
        </w:rPr>
        <w:t xml:space="preserve"> </w:t>
      </w:r>
      <w:r w:rsidR="00053B38">
        <w:rPr>
          <w:sz w:val="28"/>
          <w:szCs w:val="28"/>
        </w:rPr>
        <w:t>m</w:t>
      </w:r>
      <w:r w:rsidR="001E4F36">
        <w:rPr>
          <w:sz w:val="28"/>
          <w:szCs w:val="28"/>
        </w:rPr>
        <w:t>ožno</w:t>
      </w:r>
      <w:r w:rsidR="00053B38">
        <w:rPr>
          <w:sz w:val="28"/>
          <w:szCs w:val="28"/>
        </w:rPr>
        <w:t xml:space="preserve"> </w:t>
      </w:r>
      <w:r w:rsidR="001E4F36">
        <w:rPr>
          <w:sz w:val="28"/>
          <w:szCs w:val="28"/>
        </w:rPr>
        <w:t>považovať za vyvrcholenie</w:t>
      </w:r>
      <w:r w:rsidR="007235DD">
        <w:rPr>
          <w:sz w:val="28"/>
          <w:szCs w:val="28"/>
        </w:rPr>
        <w:t xml:space="preserve"> </w:t>
      </w:r>
      <w:r w:rsidR="00CF3D63">
        <w:rPr>
          <w:sz w:val="28"/>
          <w:szCs w:val="28"/>
        </w:rPr>
        <w:t xml:space="preserve">jeho </w:t>
      </w:r>
      <w:r w:rsidR="00053B38">
        <w:rPr>
          <w:sz w:val="28"/>
          <w:szCs w:val="28"/>
        </w:rPr>
        <w:t xml:space="preserve">doterajších </w:t>
      </w:r>
      <w:r w:rsidR="001E4F36">
        <w:rPr>
          <w:sz w:val="28"/>
          <w:szCs w:val="28"/>
        </w:rPr>
        <w:t>tvorivých</w:t>
      </w:r>
      <w:r w:rsidR="00CF3D63">
        <w:rPr>
          <w:sz w:val="28"/>
          <w:szCs w:val="28"/>
        </w:rPr>
        <w:t xml:space="preserve"> snáh</w:t>
      </w:r>
      <w:r w:rsidR="00082742">
        <w:rPr>
          <w:sz w:val="28"/>
          <w:szCs w:val="28"/>
        </w:rPr>
        <w:t>. Brunovo rozhodnutie n</w:t>
      </w:r>
      <w:r w:rsidR="00BF422F">
        <w:rPr>
          <w:sz w:val="28"/>
          <w:szCs w:val="28"/>
        </w:rPr>
        <w:t>a</w:t>
      </w:r>
      <w:r w:rsidR="00DC46BC">
        <w:rPr>
          <w:sz w:val="28"/>
          <w:szCs w:val="28"/>
        </w:rPr>
        <w:t xml:space="preserve"> začiatku deviatej dekády</w:t>
      </w:r>
      <w:r w:rsidR="007235DD">
        <w:rPr>
          <w:sz w:val="28"/>
          <w:szCs w:val="28"/>
        </w:rPr>
        <w:t xml:space="preserve"> uskutočniť </w:t>
      </w:r>
      <w:r w:rsidR="00BF422F">
        <w:rPr>
          <w:sz w:val="28"/>
          <w:szCs w:val="28"/>
        </w:rPr>
        <w:t xml:space="preserve">výraznú </w:t>
      </w:r>
      <w:r w:rsidR="007235DD">
        <w:rPr>
          <w:sz w:val="28"/>
          <w:szCs w:val="28"/>
        </w:rPr>
        <w:t>zmen</w:t>
      </w:r>
      <w:r w:rsidR="00CF3D63">
        <w:rPr>
          <w:sz w:val="28"/>
          <w:szCs w:val="28"/>
        </w:rPr>
        <w:t>u vo svojom</w:t>
      </w:r>
      <w:r w:rsidR="007235DD">
        <w:rPr>
          <w:sz w:val="28"/>
          <w:szCs w:val="28"/>
        </w:rPr>
        <w:t xml:space="preserve"> tvorivom programe</w:t>
      </w:r>
      <w:r w:rsidR="00082742">
        <w:rPr>
          <w:sz w:val="28"/>
          <w:szCs w:val="28"/>
        </w:rPr>
        <w:t xml:space="preserve"> znamenalo</w:t>
      </w:r>
      <w:r w:rsidR="00053B38">
        <w:rPr>
          <w:sz w:val="28"/>
          <w:szCs w:val="28"/>
        </w:rPr>
        <w:t xml:space="preserve"> </w:t>
      </w:r>
      <w:r w:rsidR="00082742">
        <w:rPr>
          <w:sz w:val="28"/>
          <w:szCs w:val="28"/>
        </w:rPr>
        <w:t>nielen preorientovať sa</w:t>
      </w:r>
      <w:r w:rsidR="00BF422F">
        <w:rPr>
          <w:sz w:val="28"/>
          <w:szCs w:val="28"/>
        </w:rPr>
        <w:t xml:space="preserve"> </w:t>
      </w:r>
      <w:r w:rsidR="00DC46BC">
        <w:rPr>
          <w:sz w:val="28"/>
          <w:szCs w:val="28"/>
        </w:rPr>
        <w:t>z módu figuratívnej</w:t>
      </w:r>
      <w:r w:rsidR="00EB694B">
        <w:rPr>
          <w:sz w:val="28"/>
          <w:szCs w:val="28"/>
        </w:rPr>
        <w:t xml:space="preserve"> </w:t>
      </w:r>
      <w:proofErr w:type="spellStart"/>
      <w:r w:rsidR="00EB694B">
        <w:rPr>
          <w:sz w:val="28"/>
          <w:szCs w:val="28"/>
        </w:rPr>
        <w:t>vizuality</w:t>
      </w:r>
      <w:proofErr w:type="spellEnd"/>
      <w:r w:rsidR="00DC46BC">
        <w:rPr>
          <w:sz w:val="28"/>
          <w:szCs w:val="28"/>
        </w:rPr>
        <w:t xml:space="preserve"> </w:t>
      </w:r>
      <w:r w:rsidR="00082742">
        <w:rPr>
          <w:sz w:val="28"/>
          <w:szCs w:val="28"/>
        </w:rPr>
        <w:t xml:space="preserve">do módu abstraktnej </w:t>
      </w:r>
      <w:proofErr w:type="spellStart"/>
      <w:r w:rsidR="00DC46BC">
        <w:rPr>
          <w:sz w:val="28"/>
          <w:szCs w:val="28"/>
        </w:rPr>
        <w:t>vizuality</w:t>
      </w:r>
      <w:proofErr w:type="spellEnd"/>
      <w:r w:rsidR="00082742">
        <w:rPr>
          <w:sz w:val="28"/>
          <w:szCs w:val="28"/>
        </w:rPr>
        <w:t>,</w:t>
      </w:r>
      <w:r w:rsidR="00DC46BC">
        <w:rPr>
          <w:sz w:val="28"/>
          <w:szCs w:val="28"/>
        </w:rPr>
        <w:t xml:space="preserve"> a</w:t>
      </w:r>
      <w:r w:rsidR="00082742">
        <w:rPr>
          <w:sz w:val="28"/>
          <w:szCs w:val="28"/>
        </w:rPr>
        <w:t>le</w:t>
      </w:r>
      <w:r w:rsidR="00DC46BC">
        <w:rPr>
          <w:sz w:val="28"/>
          <w:szCs w:val="28"/>
        </w:rPr>
        <w:t> </w:t>
      </w:r>
      <w:r w:rsidR="00082742">
        <w:rPr>
          <w:sz w:val="28"/>
          <w:szCs w:val="28"/>
        </w:rPr>
        <w:t>zároveň predstavovalo dlhodobý proces</w:t>
      </w:r>
      <w:r w:rsidR="00DC46BC">
        <w:rPr>
          <w:sz w:val="28"/>
          <w:szCs w:val="28"/>
        </w:rPr>
        <w:t xml:space="preserve"> postupného </w:t>
      </w:r>
      <w:r w:rsidR="0087536A">
        <w:rPr>
          <w:sz w:val="28"/>
          <w:szCs w:val="28"/>
        </w:rPr>
        <w:t>hľadan</w:t>
      </w:r>
      <w:r w:rsidR="00082742">
        <w:rPr>
          <w:sz w:val="28"/>
          <w:szCs w:val="28"/>
        </w:rPr>
        <w:t>ia a</w:t>
      </w:r>
      <w:r w:rsidR="0087536A">
        <w:rPr>
          <w:sz w:val="28"/>
          <w:szCs w:val="28"/>
        </w:rPr>
        <w:t> precízne</w:t>
      </w:r>
      <w:r w:rsidR="00082742">
        <w:rPr>
          <w:sz w:val="28"/>
          <w:szCs w:val="28"/>
        </w:rPr>
        <w:t>ho</w:t>
      </w:r>
      <w:r w:rsidR="00BF422F">
        <w:rPr>
          <w:sz w:val="28"/>
          <w:szCs w:val="28"/>
        </w:rPr>
        <w:t xml:space="preserve"> </w:t>
      </w:r>
      <w:r w:rsidR="00082742">
        <w:rPr>
          <w:sz w:val="28"/>
          <w:szCs w:val="28"/>
        </w:rPr>
        <w:t>overovania</w:t>
      </w:r>
      <w:r w:rsidR="00EB694B">
        <w:rPr>
          <w:sz w:val="28"/>
          <w:szCs w:val="28"/>
        </w:rPr>
        <w:t xml:space="preserve"> si</w:t>
      </w:r>
      <w:r w:rsidR="0087536A">
        <w:rPr>
          <w:sz w:val="28"/>
          <w:szCs w:val="28"/>
        </w:rPr>
        <w:t xml:space="preserve"> </w:t>
      </w:r>
      <w:r w:rsidR="00082742">
        <w:rPr>
          <w:sz w:val="28"/>
          <w:szCs w:val="28"/>
        </w:rPr>
        <w:t>rôznorodých</w:t>
      </w:r>
      <w:r w:rsidR="0087536A">
        <w:rPr>
          <w:sz w:val="28"/>
          <w:szCs w:val="28"/>
        </w:rPr>
        <w:t xml:space="preserve"> </w:t>
      </w:r>
      <w:r w:rsidR="00053B38">
        <w:rPr>
          <w:sz w:val="28"/>
          <w:szCs w:val="28"/>
        </w:rPr>
        <w:t xml:space="preserve">umeleckých prístupov, </w:t>
      </w:r>
      <w:r w:rsidR="00082742">
        <w:rPr>
          <w:sz w:val="28"/>
          <w:szCs w:val="28"/>
        </w:rPr>
        <w:t xml:space="preserve">praktík, </w:t>
      </w:r>
      <w:r w:rsidR="00053B38">
        <w:rPr>
          <w:sz w:val="28"/>
          <w:szCs w:val="28"/>
        </w:rPr>
        <w:t>techník a výrazov</w:t>
      </w:r>
      <w:r w:rsidR="00082742">
        <w:rPr>
          <w:sz w:val="28"/>
          <w:szCs w:val="28"/>
        </w:rPr>
        <w:t>ých možností pretavených do</w:t>
      </w:r>
      <w:r w:rsidR="00053B38">
        <w:rPr>
          <w:sz w:val="28"/>
          <w:szCs w:val="28"/>
        </w:rPr>
        <w:t xml:space="preserve"> </w:t>
      </w:r>
      <w:r w:rsidR="00134B71">
        <w:rPr>
          <w:sz w:val="28"/>
          <w:szCs w:val="28"/>
        </w:rPr>
        <w:t xml:space="preserve">abstraktnej </w:t>
      </w:r>
      <w:r w:rsidR="00472924">
        <w:rPr>
          <w:sz w:val="28"/>
          <w:szCs w:val="28"/>
        </w:rPr>
        <w:t>tvorby</w:t>
      </w:r>
      <w:r w:rsidR="0053355B">
        <w:rPr>
          <w:sz w:val="28"/>
          <w:szCs w:val="28"/>
        </w:rPr>
        <w:t>. Jedným z </w:t>
      </w:r>
      <w:r w:rsidR="00B347EA">
        <w:rPr>
          <w:sz w:val="28"/>
          <w:szCs w:val="28"/>
        </w:rPr>
        <w:t>dôležitých</w:t>
      </w:r>
      <w:r w:rsidR="0053355B">
        <w:rPr>
          <w:sz w:val="28"/>
          <w:szCs w:val="28"/>
        </w:rPr>
        <w:t xml:space="preserve"> faktorov </w:t>
      </w:r>
      <w:r w:rsidR="00B347EA">
        <w:rPr>
          <w:sz w:val="28"/>
          <w:szCs w:val="28"/>
        </w:rPr>
        <w:t>na ceste k novátorskému hľadaniu invenčnej znakovej reči abstraktných štruktúr a experimentovaniu s výrazovými prostriedkami maľby</w:t>
      </w:r>
      <w:r w:rsidR="00345318">
        <w:rPr>
          <w:sz w:val="28"/>
          <w:szCs w:val="28"/>
        </w:rPr>
        <w:t>,</w:t>
      </w:r>
      <w:r w:rsidR="00B347EA">
        <w:rPr>
          <w:sz w:val="28"/>
          <w:szCs w:val="28"/>
        </w:rPr>
        <w:t xml:space="preserve"> kombinovanými s autorskými </w:t>
      </w:r>
      <w:r w:rsidR="006E53E4">
        <w:rPr>
          <w:sz w:val="28"/>
          <w:szCs w:val="28"/>
        </w:rPr>
        <w:t>grafickými technikami</w:t>
      </w:r>
      <w:r w:rsidR="00345318">
        <w:rPr>
          <w:sz w:val="28"/>
          <w:szCs w:val="28"/>
        </w:rPr>
        <w:t>,</w:t>
      </w:r>
      <w:r w:rsidR="006E53E4">
        <w:rPr>
          <w:sz w:val="28"/>
          <w:szCs w:val="28"/>
        </w:rPr>
        <w:t xml:space="preserve"> sa stali </w:t>
      </w:r>
      <w:r w:rsidR="00542064">
        <w:rPr>
          <w:sz w:val="28"/>
          <w:szCs w:val="28"/>
        </w:rPr>
        <w:t xml:space="preserve">od roku 2008 </w:t>
      </w:r>
      <w:r w:rsidR="006E53E4">
        <w:rPr>
          <w:sz w:val="28"/>
          <w:szCs w:val="28"/>
        </w:rPr>
        <w:t>výstupy počítačových animácií, vytvorené prostredníctvom</w:t>
      </w:r>
      <w:r w:rsidR="00472924">
        <w:rPr>
          <w:sz w:val="28"/>
          <w:szCs w:val="28"/>
        </w:rPr>
        <w:t xml:space="preserve"> špecifických grafických</w:t>
      </w:r>
      <w:r w:rsidR="006E53E4">
        <w:rPr>
          <w:sz w:val="28"/>
          <w:szCs w:val="28"/>
        </w:rPr>
        <w:t xml:space="preserve"> sof</w:t>
      </w:r>
      <w:r w:rsidR="00472924">
        <w:rPr>
          <w:sz w:val="28"/>
          <w:szCs w:val="28"/>
        </w:rPr>
        <w:t>tvérov</w:t>
      </w:r>
      <w:r w:rsidR="00680157">
        <w:rPr>
          <w:sz w:val="28"/>
          <w:szCs w:val="28"/>
        </w:rPr>
        <w:t>. M</w:t>
      </w:r>
      <w:r w:rsidR="006E53E4">
        <w:rPr>
          <w:sz w:val="28"/>
          <w:szCs w:val="28"/>
        </w:rPr>
        <w:t xml:space="preserve">ajú </w:t>
      </w:r>
      <w:r w:rsidR="006E53E4">
        <w:rPr>
          <w:sz w:val="28"/>
          <w:szCs w:val="28"/>
        </w:rPr>
        <w:lastRenderedPageBreak/>
        <w:t xml:space="preserve">funkciu </w:t>
      </w:r>
      <w:r w:rsidR="0009337B">
        <w:rPr>
          <w:sz w:val="28"/>
          <w:szCs w:val="28"/>
        </w:rPr>
        <w:t>nosnej</w:t>
      </w:r>
      <w:r w:rsidR="00680157">
        <w:rPr>
          <w:sz w:val="28"/>
          <w:szCs w:val="28"/>
        </w:rPr>
        <w:t xml:space="preserve"> obrazovej kompozície</w:t>
      </w:r>
      <w:r w:rsidR="0087536A">
        <w:rPr>
          <w:sz w:val="28"/>
          <w:szCs w:val="28"/>
        </w:rPr>
        <w:t xml:space="preserve"> </w:t>
      </w:r>
      <w:r w:rsidR="0009337B">
        <w:rPr>
          <w:sz w:val="28"/>
          <w:szCs w:val="28"/>
        </w:rPr>
        <w:t>digitálnej tlače, ktorú autor prenáša na plátno prostredníctvom klasického maliarskeho pr</w:t>
      </w:r>
      <w:r w:rsidR="0030594D">
        <w:rPr>
          <w:sz w:val="28"/>
          <w:szCs w:val="28"/>
        </w:rPr>
        <w:t>ocesu.</w:t>
      </w:r>
      <w:r w:rsidR="0009337B">
        <w:rPr>
          <w:sz w:val="28"/>
          <w:szCs w:val="28"/>
        </w:rPr>
        <w:t xml:space="preserve"> </w:t>
      </w:r>
      <w:r w:rsidR="0030594D">
        <w:rPr>
          <w:sz w:val="28"/>
          <w:szCs w:val="28"/>
        </w:rPr>
        <w:t>Neraz</w:t>
      </w:r>
      <w:r w:rsidR="00680157">
        <w:rPr>
          <w:sz w:val="28"/>
          <w:szCs w:val="28"/>
        </w:rPr>
        <w:t xml:space="preserve"> </w:t>
      </w:r>
      <w:r w:rsidR="00E64EE6">
        <w:rPr>
          <w:sz w:val="28"/>
          <w:szCs w:val="28"/>
        </w:rPr>
        <w:t>pri maľovaní dôkladne</w:t>
      </w:r>
      <w:r w:rsidR="0030594D">
        <w:rPr>
          <w:sz w:val="28"/>
          <w:szCs w:val="28"/>
        </w:rPr>
        <w:t xml:space="preserve"> artikulovanej vizuálnej predstavy diela v digitálnej forme vstupuje</w:t>
      </w:r>
      <w:r w:rsidR="0087536A">
        <w:rPr>
          <w:sz w:val="28"/>
          <w:szCs w:val="28"/>
        </w:rPr>
        <w:t xml:space="preserve"> do hry</w:t>
      </w:r>
      <w:r w:rsidR="0030594D">
        <w:rPr>
          <w:sz w:val="28"/>
          <w:szCs w:val="28"/>
        </w:rPr>
        <w:t xml:space="preserve"> </w:t>
      </w:r>
      <w:r w:rsidR="00CF3D63">
        <w:rPr>
          <w:sz w:val="28"/>
          <w:szCs w:val="28"/>
        </w:rPr>
        <w:t xml:space="preserve">aj </w:t>
      </w:r>
      <w:r w:rsidR="0030594D">
        <w:rPr>
          <w:sz w:val="28"/>
          <w:szCs w:val="28"/>
        </w:rPr>
        <w:t xml:space="preserve">prvok náhody, čo autor </w:t>
      </w:r>
      <w:r w:rsidR="00E64EE6">
        <w:rPr>
          <w:sz w:val="28"/>
          <w:szCs w:val="28"/>
        </w:rPr>
        <w:t>víta a</w:t>
      </w:r>
      <w:r w:rsidR="0087536A">
        <w:rPr>
          <w:sz w:val="28"/>
          <w:szCs w:val="28"/>
        </w:rPr>
        <w:t xml:space="preserve"> </w:t>
      </w:r>
      <w:r w:rsidR="0030594D">
        <w:rPr>
          <w:sz w:val="28"/>
          <w:szCs w:val="28"/>
        </w:rPr>
        <w:t xml:space="preserve">považuje </w:t>
      </w:r>
      <w:r w:rsidR="0087536A">
        <w:rPr>
          <w:sz w:val="28"/>
          <w:szCs w:val="28"/>
        </w:rPr>
        <w:t xml:space="preserve">za obohacujúce dobrodružstvo tvorivého procesu. </w:t>
      </w:r>
      <w:r w:rsidR="0030594D">
        <w:rPr>
          <w:sz w:val="28"/>
          <w:szCs w:val="28"/>
        </w:rPr>
        <w:t xml:space="preserve"> </w:t>
      </w:r>
    </w:p>
    <w:p w:rsidR="00FD4630" w:rsidRDefault="00B30929" w:rsidP="00FD4630">
      <w:pPr>
        <w:rPr>
          <w:sz w:val="28"/>
          <w:szCs w:val="28"/>
        </w:rPr>
      </w:pPr>
      <w:r>
        <w:rPr>
          <w:sz w:val="28"/>
          <w:szCs w:val="28"/>
        </w:rPr>
        <w:t>Spoločný</w:t>
      </w:r>
      <w:r w:rsidR="00542064">
        <w:rPr>
          <w:sz w:val="28"/>
          <w:szCs w:val="28"/>
        </w:rPr>
        <w:t>m menovateľom</w:t>
      </w:r>
      <w:r w:rsidR="00CF3D63">
        <w:rPr>
          <w:sz w:val="28"/>
          <w:szCs w:val="28"/>
        </w:rPr>
        <w:t xml:space="preserve"> vystaveného cyklu </w:t>
      </w:r>
      <w:proofErr w:type="spellStart"/>
      <w:r w:rsidR="00542064" w:rsidRPr="008945EF">
        <w:rPr>
          <w:i/>
          <w:sz w:val="28"/>
          <w:szCs w:val="28"/>
        </w:rPr>
        <w:t>D</w:t>
      </w:r>
      <w:r w:rsidRPr="008945EF">
        <w:rPr>
          <w:i/>
          <w:sz w:val="28"/>
          <w:szCs w:val="28"/>
        </w:rPr>
        <w:t>ipty</w:t>
      </w:r>
      <w:r w:rsidR="00CF3D63">
        <w:rPr>
          <w:i/>
          <w:sz w:val="28"/>
          <w:szCs w:val="28"/>
        </w:rPr>
        <w:t>chy</w:t>
      </w:r>
      <w:proofErr w:type="spellEnd"/>
      <w:r w:rsidR="00542064">
        <w:rPr>
          <w:sz w:val="28"/>
          <w:szCs w:val="28"/>
        </w:rPr>
        <w:t xml:space="preserve"> </w:t>
      </w:r>
      <w:r w:rsidR="008945EF">
        <w:rPr>
          <w:sz w:val="28"/>
          <w:szCs w:val="28"/>
        </w:rPr>
        <w:t xml:space="preserve">I-IV </w:t>
      </w:r>
      <w:r w:rsidR="00542064">
        <w:rPr>
          <w:sz w:val="28"/>
          <w:szCs w:val="28"/>
        </w:rPr>
        <w:t xml:space="preserve">je ústredný motív evokujúci </w:t>
      </w:r>
      <w:proofErr w:type="spellStart"/>
      <w:r w:rsidR="00542064">
        <w:rPr>
          <w:sz w:val="28"/>
          <w:szCs w:val="28"/>
        </w:rPr>
        <w:t>vortex</w:t>
      </w:r>
      <w:proofErr w:type="spellEnd"/>
      <w:r w:rsidR="00542064">
        <w:rPr>
          <w:sz w:val="28"/>
          <w:szCs w:val="28"/>
        </w:rPr>
        <w:t xml:space="preserve"> – víren</w:t>
      </w:r>
      <w:r w:rsidR="00E64EE6">
        <w:rPr>
          <w:sz w:val="28"/>
          <w:szCs w:val="28"/>
        </w:rPr>
        <w:t xml:space="preserve">ie kruhového obrazca, rôznorodo </w:t>
      </w:r>
      <w:r w:rsidR="00542064">
        <w:rPr>
          <w:sz w:val="28"/>
          <w:szCs w:val="28"/>
        </w:rPr>
        <w:t>(</w:t>
      </w:r>
      <w:proofErr w:type="spellStart"/>
      <w:r w:rsidR="00542064">
        <w:rPr>
          <w:sz w:val="28"/>
          <w:szCs w:val="28"/>
        </w:rPr>
        <w:t>de</w:t>
      </w:r>
      <w:proofErr w:type="spellEnd"/>
      <w:r w:rsidR="00542064">
        <w:rPr>
          <w:sz w:val="28"/>
          <w:szCs w:val="28"/>
        </w:rPr>
        <w:t>)formovaného</w:t>
      </w:r>
      <w:r w:rsidR="008945EF">
        <w:rPr>
          <w:sz w:val="28"/>
          <w:szCs w:val="28"/>
        </w:rPr>
        <w:t xml:space="preserve"> prostredníctvom počítačo</w:t>
      </w:r>
      <w:r w:rsidR="004C2B3C">
        <w:rPr>
          <w:sz w:val="28"/>
          <w:szCs w:val="28"/>
        </w:rPr>
        <w:t xml:space="preserve">vých manipulácií. Jeho štyri </w:t>
      </w:r>
      <w:r w:rsidR="00BC11B9">
        <w:rPr>
          <w:sz w:val="28"/>
          <w:szCs w:val="28"/>
        </w:rPr>
        <w:t>rozmanité</w:t>
      </w:r>
      <w:r w:rsidR="004C2B3C">
        <w:rPr>
          <w:sz w:val="28"/>
          <w:szCs w:val="28"/>
        </w:rPr>
        <w:t xml:space="preserve"> variácie</w:t>
      </w:r>
      <w:r w:rsidR="008945EF">
        <w:rPr>
          <w:sz w:val="28"/>
          <w:szCs w:val="28"/>
        </w:rPr>
        <w:t xml:space="preserve"> pripomínajú</w:t>
      </w:r>
      <w:r w:rsidR="004C2B3C">
        <w:rPr>
          <w:sz w:val="28"/>
          <w:szCs w:val="28"/>
        </w:rPr>
        <w:t xml:space="preserve"> dynamickú formu elipsy</w:t>
      </w:r>
      <w:r w:rsidR="00345318">
        <w:rPr>
          <w:sz w:val="28"/>
          <w:szCs w:val="28"/>
        </w:rPr>
        <w:t>, šošovky</w:t>
      </w:r>
      <w:r w:rsidR="00992F99">
        <w:rPr>
          <w:sz w:val="28"/>
          <w:szCs w:val="28"/>
        </w:rPr>
        <w:t>,</w:t>
      </w:r>
      <w:r w:rsidR="00345318">
        <w:rPr>
          <w:sz w:val="28"/>
          <w:szCs w:val="28"/>
        </w:rPr>
        <w:t xml:space="preserve"> alebo</w:t>
      </w:r>
      <w:r w:rsidR="004C2B3C">
        <w:rPr>
          <w:sz w:val="28"/>
          <w:szCs w:val="28"/>
        </w:rPr>
        <w:t xml:space="preserve"> </w:t>
      </w:r>
      <w:r w:rsidR="004B1B25">
        <w:rPr>
          <w:sz w:val="28"/>
          <w:szCs w:val="28"/>
        </w:rPr>
        <w:t xml:space="preserve">úzkej </w:t>
      </w:r>
      <w:r w:rsidR="004C2B3C">
        <w:rPr>
          <w:sz w:val="28"/>
          <w:szCs w:val="28"/>
        </w:rPr>
        <w:t xml:space="preserve">štrbiny. Od tohto </w:t>
      </w:r>
      <w:r w:rsidR="001E7874">
        <w:rPr>
          <w:sz w:val="28"/>
          <w:szCs w:val="28"/>
        </w:rPr>
        <w:t>obrazového motívu</w:t>
      </w:r>
      <w:r w:rsidR="006A6185">
        <w:rPr>
          <w:sz w:val="28"/>
          <w:szCs w:val="28"/>
        </w:rPr>
        <w:t xml:space="preserve"> sa odvíja hustá sieť </w:t>
      </w:r>
      <w:r w:rsidR="00DC7553">
        <w:rPr>
          <w:sz w:val="28"/>
          <w:szCs w:val="28"/>
        </w:rPr>
        <w:t>čiernych abstraktno-z</w:t>
      </w:r>
      <w:r w:rsidR="006A6185">
        <w:rPr>
          <w:sz w:val="28"/>
          <w:szCs w:val="28"/>
        </w:rPr>
        <w:t>n</w:t>
      </w:r>
      <w:r w:rsidR="00DC7553">
        <w:rPr>
          <w:sz w:val="28"/>
          <w:szCs w:val="28"/>
        </w:rPr>
        <w:t>a</w:t>
      </w:r>
      <w:r w:rsidR="00BC11B9">
        <w:rPr>
          <w:sz w:val="28"/>
          <w:szCs w:val="28"/>
        </w:rPr>
        <w:t xml:space="preserve">kových </w:t>
      </w:r>
      <w:r w:rsidR="006A6185">
        <w:rPr>
          <w:sz w:val="28"/>
          <w:szCs w:val="28"/>
        </w:rPr>
        <w:t>vizuálnych šifie</w:t>
      </w:r>
      <w:r w:rsidR="00BC11B9">
        <w:rPr>
          <w:sz w:val="28"/>
          <w:szCs w:val="28"/>
        </w:rPr>
        <w:t>r, podobne navodzujúcich krúživé</w:t>
      </w:r>
      <w:r w:rsidR="006A6185">
        <w:rPr>
          <w:sz w:val="28"/>
          <w:szCs w:val="28"/>
        </w:rPr>
        <w:t xml:space="preserve"> pohyb</w:t>
      </w:r>
      <w:r w:rsidR="00BC11B9">
        <w:rPr>
          <w:sz w:val="28"/>
          <w:szCs w:val="28"/>
        </w:rPr>
        <w:t>y</w:t>
      </w:r>
      <w:r w:rsidR="004B1B25">
        <w:rPr>
          <w:sz w:val="28"/>
          <w:szCs w:val="28"/>
        </w:rPr>
        <w:t>, ktoré</w:t>
      </w:r>
      <w:r w:rsidR="00BC11B9">
        <w:rPr>
          <w:sz w:val="28"/>
          <w:szCs w:val="28"/>
        </w:rPr>
        <w:t xml:space="preserve"> </w:t>
      </w:r>
      <w:r w:rsidR="00CB1DA3">
        <w:rPr>
          <w:sz w:val="28"/>
          <w:szCs w:val="28"/>
        </w:rPr>
        <w:t>pokrýva</w:t>
      </w:r>
      <w:r w:rsidR="004B1B25">
        <w:rPr>
          <w:sz w:val="28"/>
          <w:szCs w:val="28"/>
        </w:rPr>
        <w:t>jú</w:t>
      </w:r>
      <w:r w:rsidR="00CB1DA3">
        <w:rPr>
          <w:sz w:val="28"/>
          <w:szCs w:val="28"/>
        </w:rPr>
        <w:t xml:space="preserve"> celú </w:t>
      </w:r>
      <w:r w:rsidR="00DC7553">
        <w:rPr>
          <w:sz w:val="28"/>
          <w:szCs w:val="28"/>
        </w:rPr>
        <w:t xml:space="preserve">kompozičnú </w:t>
      </w:r>
      <w:r w:rsidR="00CB1DA3">
        <w:rPr>
          <w:sz w:val="28"/>
          <w:szCs w:val="28"/>
        </w:rPr>
        <w:t xml:space="preserve">plochu </w:t>
      </w:r>
      <w:r w:rsidR="004C2B3C">
        <w:rPr>
          <w:sz w:val="28"/>
          <w:szCs w:val="28"/>
        </w:rPr>
        <w:t>obrazov okrem prázd</w:t>
      </w:r>
      <w:r w:rsidR="00EB694B">
        <w:rPr>
          <w:sz w:val="28"/>
          <w:szCs w:val="28"/>
        </w:rPr>
        <w:t>neho centrálneho</w:t>
      </w:r>
      <w:r w:rsidR="00DC7553">
        <w:rPr>
          <w:sz w:val="28"/>
          <w:szCs w:val="28"/>
        </w:rPr>
        <w:t xml:space="preserve"> motívu. Ten pôsobí ako otvorený pr</w:t>
      </w:r>
      <w:r w:rsidR="004C2B3C">
        <w:rPr>
          <w:sz w:val="28"/>
          <w:szCs w:val="28"/>
        </w:rPr>
        <w:t>iestor/priezor do inej dimenzie, pričom na</w:t>
      </w:r>
      <w:r w:rsidR="004B1B25">
        <w:rPr>
          <w:sz w:val="28"/>
          <w:szCs w:val="28"/>
        </w:rPr>
        <w:t xml:space="preserve"> každom obraze je modifikovaný v</w:t>
      </w:r>
      <w:r w:rsidR="00992F99">
        <w:rPr>
          <w:sz w:val="28"/>
          <w:szCs w:val="28"/>
        </w:rPr>
        <w:t xml:space="preserve"> zvláštnom </w:t>
      </w:r>
      <w:r w:rsidR="004B1B25">
        <w:rPr>
          <w:sz w:val="28"/>
          <w:szCs w:val="28"/>
        </w:rPr>
        <w:t>variante.</w:t>
      </w:r>
      <w:r w:rsidR="00BB38EC">
        <w:rPr>
          <w:sz w:val="28"/>
          <w:szCs w:val="28"/>
        </w:rPr>
        <w:t xml:space="preserve"> </w:t>
      </w:r>
      <w:r w:rsidR="004B1B25">
        <w:rPr>
          <w:sz w:val="28"/>
          <w:szCs w:val="28"/>
        </w:rPr>
        <w:t>Z</w:t>
      </w:r>
      <w:r w:rsidR="00BC11B9">
        <w:rPr>
          <w:sz w:val="28"/>
          <w:szCs w:val="28"/>
        </w:rPr>
        <w:t>atiaľ čo</w:t>
      </w:r>
      <w:r w:rsidR="00E65CB7">
        <w:rPr>
          <w:sz w:val="28"/>
          <w:szCs w:val="28"/>
        </w:rPr>
        <w:t xml:space="preserve"> </w:t>
      </w:r>
      <w:r w:rsidR="00BB38EC">
        <w:rPr>
          <w:sz w:val="28"/>
          <w:szCs w:val="28"/>
        </w:rPr>
        <w:t xml:space="preserve">čiernobiely </w:t>
      </w:r>
      <w:proofErr w:type="spellStart"/>
      <w:r w:rsidR="00BB38EC">
        <w:rPr>
          <w:i/>
          <w:sz w:val="28"/>
          <w:szCs w:val="28"/>
        </w:rPr>
        <w:t>Diptych</w:t>
      </w:r>
      <w:proofErr w:type="spellEnd"/>
      <w:r w:rsidR="00A61BD0">
        <w:rPr>
          <w:i/>
          <w:sz w:val="28"/>
          <w:szCs w:val="28"/>
        </w:rPr>
        <w:t xml:space="preserve"> </w:t>
      </w:r>
      <w:r w:rsidR="00A61BD0">
        <w:rPr>
          <w:sz w:val="28"/>
          <w:szCs w:val="28"/>
        </w:rPr>
        <w:t>s akcentom</w:t>
      </w:r>
      <w:r w:rsidR="00BB38EC">
        <w:rPr>
          <w:sz w:val="28"/>
          <w:szCs w:val="28"/>
        </w:rPr>
        <w:t xml:space="preserve"> </w:t>
      </w:r>
      <w:r w:rsidR="00A61BD0">
        <w:rPr>
          <w:sz w:val="28"/>
          <w:szCs w:val="28"/>
        </w:rPr>
        <w:t>bieleho</w:t>
      </w:r>
      <w:r w:rsidR="00BB38EC">
        <w:rPr>
          <w:sz w:val="28"/>
          <w:szCs w:val="28"/>
        </w:rPr>
        <w:t xml:space="preserve"> priestor</w:t>
      </w:r>
      <w:r w:rsidR="00A61BD0">
        <w:rPr>
          <w:sz w:val="28"/>
          <w:szCs w:val="28"/>
        </w:rPr>
        <w:t>u</w:t>
      </w:r>
      <w:r w:rsidR="00BB38EC">
        <w:rPr>
          <w:sz w:val="28"/>
          <w:szCs w:val="28"/>
        </w:rPr>
        <w:t xml:space="preserve"> v obrazovej kompozícii </w:t>
      </w:r>
      <w:r w:rsidR="00E65CB7">
        <w:rPr>
          <w:sz w:val="28"/>
          <w:szCs w:val="28"/>
        </w:rPr>
        <w:t xml:space="preserve">môže asociovať predstavy </w:t>
      </w:r>
      <w:r w:rsidR="00DC7553">
        <w:rPr>
          <w:sz w:val="28"/>
          <w:szCs w:val="28"/>
        </w:rPr>
        <w:t>spoje</w:t>
      </w:r>
      <w:r w:rsidR="00BB38EC">
        <w:rPr>
          <w:sz w:val="28"/>
          <w:szCs w:val="28"/>
        </w:rPr>
        <w:t>né s </w:t>
      </w:r>
      <w:r w:rsidR="00992F99">
        <w:rPr>
          <w:sz w:val="28"/>
          <w:szCs w:val="28"/>
        </w:rPr>
        <w:t>prázdnom</w:t>
      </w:r>
      <w:r w:rsidR="00BB38EC">
        <w:rPr>
          <w:sz w:val="28"/>
          <w:szCs w:val="28"/>
        </w:rPr>
        <w:t>,</w:t>
      </w:r>
      <w:r w:rsidR="00992F99">
        <w:rPr>
          <w:sz w:val="28"/>
          <w:szCs w:val="28"/>
        </w:rPr>
        <w:t xml:space="preserve"> čistotou</w:t>
      </w:r>
      <w:r w:rsidR="00BB38EC">
        <w:rPr>
          <w:sz w:val="28"/>
          <w:szCs w:val="28"/>
        </w:rPr>
        <w:t xml:space="preserve">, </w:t>
      </w:r>
      <w:r w:rsidR="00992F99">
        <w:rPr>
          <w:sz w:val="28"/>
          <w:szCs w:val="28"/>
        </w:rPr>
        <w:t xml:space="preserve">alebo </w:t>
      </w:r>
      <w:r w:rsidR="00E64EE6">
        <w:rPr>
          <w:sz w:val="28"/>
          <w:szCs w:val="28"/>
        </w:rPr>
        <w:t xml:space="preserve">témou </w:t>
      </w:r>
      <w:r w:rsidR="00BB38EC">
        <w:rPr>
          <w:sz w:val="28"/>
          <w:szCs w:val="28"/>
        </w:rPr>
        <w:t>vznešeného</w:t>
      </w:r>
      <w:r w:rsidR="00BC11B9">
        <w:rPr>
          <w:sz w:val="28"/>
          <w:szCs w:val="28"/>
        </w:rPr>
        <w:t xml:space="preserve"> či</w:t>
      </w:r>
      <w:r w:rsidR="00764B0F">
        <w:rPr>
          <w:sz w:val="28"/>
          <w:szCs w:val="28"/>
        </w:rPr>
        <w:t xml:space="preserve"> spirituality</w:t>
      </w:r>
      <w:r w:rsidR="00D85E33">
        <w:rPr>
          <w:sz w:val="28"/>
          <w:szCs w:val="28"/>
        </w:rPr>
        <w:t xml:space="preserve">, iný </w:t>
      </w:r>
      <w:proofErr w:type="spellStart"/>
      <w:r w:rsidR="00D85E33">
        <w:rPr>
          <w:i/>
          <w:sz w:val="28"/>
          <w:szCs w:val="28"/>
        </w:rPr>
        <w:t>Diptych</w:t>
      </w:r>
      <w:proofErr w:type="spellEnd"/>
      <w:r w:rsidR="00E65CB7">
        <w:rPr>
          <w:sz w:val="28"/>
          <w:szCs w:val="28"/>
        </w:rPr>
        <w:t xml:space="preserve"> v </w:t>
      </w:r>
      <w:r w:rsidR="00BB38EC">
        <w:rPr>
          <w:sz w:val="28"/>
          <w:szCs w:val="28"/>
        </w:rPr>
        <w:t>príbuznej čiernobielej verzii navodzuje</w:t>
      </w:r>
      <w:r w:rsidR="00D85E33">
        <w:rPr>
          <w:sz w:val="28"/>
          <w:szCs w:val="28"/>
        </w:rPr>
        <w:t xml:space="preserve"> diagonálnym tvarom čiernej elipsy </w:t>
      </w:r>
      <w:r w:rsidR="00764B0F">
        <w:rPr>
          <w:sz w:val="28"/>
          <w:szCs w:val="28"/>
        </w:rPr>
        <w:t xml:space="preserve">dojem záhady, tajomstva, prípadne </w:t>
      </w:r>
      <w:r w:rsidR="00E64EE6">
        <w:rPr>
          <w:sz w:val="28"/>
          <w:szCs w:val="28"/>
        </w:rPr>
        <w:t xml:space="preserve">nastoľuje otázku </w:t>
      </w:r>
      <w:r w:rsidR="00764B0F">
        <w:rPr>
          <w:sz w:val="28"/>
          <w:szCs w:val="28"/>
        </w:rPr>
        <w:t>všetko pohlcujúcej</w:t>
      </w:r>
      <w:r w:rsidR="00E65CB7">
        <w:rPr>
          <w:sz w:val="28"/>
          <w:szCs w:val="28"/>
        </w:rPr>
        <w:t xml:space="preserve"> čiernej diery. V žlto-</w:t>
      </w:r>
      <w:r w:rsidR="00A61BD0">
        <w:rPr>
          <w:sz w:val="28"/>
          <w:szCs w:val="28"/>
        </w:rPr>
        <w:t xml:space="preserve">čiernom </w:t>
      </w:r>
      <w:proofErr w:type="spellStart"/>
      <w:r w:rsidR="00A61BD0" w:rsidRPr="00B0797D">
        <w:rPr>
          <w:i/>
          <w:sz w:val="28"/>
          <w:szCs w:val="28"/>
        </w:rPr>
        <w:t>Diptychu</w:t>
      </w:r>
      <w:proofErr w:type="spellEnd"/>
      <w:r w:rsidR="00A61BD0">
        <w:rPr>
          <w:sz w:val="28"/>
          <w:szCs w:val="28"/>
        </w:rPr>
        <w:t xml:space="preserve"> akoby čierny stred </w:t>
      </w:r>
      <w:r w:rsidR="00992F99">
        <w:rPr>
          <w:sz w:val="28"/>
          <w:szCs w:val="28"/>
        </w:rPr>
        <w:t xml:space="preserve">zredukovaný do úzkej </w:t>
      </w:r>
      <w:r w:rsidR="00E64EE6">
        <w:rPr>
          <w:sz w:val="28"/>
          <w:szCs w:val="28"/>
        </w:rPr>
        <w:t xml:space="preserve">štrbiny </w:t>
      </w:r>
      <w:r w:rsidR="00A61BD0">
        <w:rPr>
          <w:sz w:val="28"/>
          <w:szCs w:val="28"/>
        </w:rPr>
        <w:t xml:space="preserve">postihla </w:t>
      </w:r>
      <w:proofErr w:type="spellStart"/>
      <w:r w:rsidR="00A61BD0">
        <w:rPr>
          <w:sz w:val="28"/>
          <w:szCs w:val="28"/>
        </w:rPr>
        <w:t>implózia</w:t>
      </w:r>
      <w:proofErr w:type="spellEnd"/>
      <w:r w:rsidR="00410657">
        <w:rPr>
          <w:sz w:val="28"/>
          <w:szCs w:val="28"/>
        </w:rPr>
        <w:t xml:space="preserve"> (vo význame </w:t>
      </w:r>
      <w:proofErr w:type="spellStart"/>
      <w:r w:rsidR="00410657">
        <w:rPr>
          <w:sz w:val="28"/>
          <w:szCs w:val="28"/>
        </w:rPr>
        <w:t>implózie</w:t>
      </w:r>
      <w:proofErr w:type="spellEnd"/>
      <w:r w:rsidR="00E64EE6">
        <w:rPr>
          <w:sz w:val="28"/>
          <w:szCs w:val="28"/>
        </w:rPr>
        <w:t xml:space="preserve"> </w:t>
      </w:r>
      <w:r w:rsidR="00410657">
        <w:rPr>
          <w:sz w:val="28"/>
          <w:szCs w:val="28"/>
        </w:rPr>
        <w:t xml:space="preserve">spoločenského </w:t>
      </w:r>
      <w:r w:rsidR="00E64EE6">
        <w:rPr>
          <w:sz w:val="28"/>
          <w:szCs w:val="28"/>
        </w:rPr>
        <w:t>systému).</w:t>
      </w:r>
      <w:r w:rsidR="00BC11B9">
        <w:rPr>
          <w:sz w:val="28"/>
          <w:szCs w:val="28"/>
        </w:rPr>
        <w:t xml:space="preserve"> Na rozdiel od nich</w:t>
      </w:r>
      <w:r w:rsidR="00E36B9F">
        <w:rPr>
          <w:sz w:val="28"/>
          <w:szCs w:val="28"/>
        </w:rPr>
        <w:t xml:space="preserve"> na poslednom </w:t>
      </w:r>
      <w:proofErr w:type="spellStart"/>
      <w:r w:rsidR="00E36B9F" w:rsidRPr="00B0797D">
        <w:rPr>
          <w:i/>
          <w:sz w:val="28"/>
          <w:szCs w:val="28"/>
        </w:rPr>
        <w:t>Diptychu</w:t>
      </w:r>
      <w:proofErr w:type="spellEnd"/>
      <w:r w:rsidR="000D520E">
        <w:rPr>
          <w:sz w:val="28"/>
          <w:szCs w:val="28"/>
        </w:rPr>
        <w:t xml:space="preserve"> v teplej </w:t>
      </w:r>
      <w:r w:rsidR="00BC11B9">
        <w:rPr>
          <w:sz w:val="28"/>
          <w:szCs w:val="28"/>
        </w:rPr>
        <w:t xml:space="preserve">oranžovo-čiernej </w:t>
      </w:r>
      <w:r w:rsidR="00E36B9F">
        <w:rPr>
          <w:sz w:val="28"/>
          <w:szCs w:val="28"/>
        </w:rPr>
        <w:t>farebnosti</w:t>
      </w:r>
      <w:r w:rsidR="00BC11B9">
        <w:rPr>
          <w:sz w:val="28"/>
          <w:szCs w:val="28"/>
        </w:rPr>
        <w:t xml:space="preserve"> </w:t>
      </w:r>
      <w:r w:rsidR="00E36B9F">
        <w:rPr>
          <w:sz w:val="28"/>
          <w:szCs w:val="28"/>
        </w:rPr>
        <w:t>zos</w:t>
      </w:r>
      <w:r w:rsidR="00E16A55">
        <w:rPr>
          <w:sz w:val="28"/>
          <w:szCs w:val="28"/>
        </w:rPr>
        <w:t>táva plocha ústredného motívu</w:t>
      </w:r>
      <w:r w:rsidR="00B0797D">
        <w:rPr>
          <w:sz w:val="28"/>
          <w:szCs w:val="28"/>
        </w:rPr>
        <w:t xml:space="preserve"> elipsy</w:t>
      </w:r>
      <w:r w:rsidR="00E16A55">
        <w:rPr>
          <w:sz w:val="28"/>
          <w:szCs w:val="28"/>
        </w:rPr>
        <w:t xml:space="preserve"> </w:t>
      </w:r>
      <w:r w:rsidR="000D520E">
        <w:rPr>
          <w:sz w:val="28"/>
          <w:szCs w:val="28"/>
        </w:rPr>
        <w:t>v identickej farbe</w:t>
      </w:r>
      <w:r w:rsidR="00E36B9F">
        <w:rPr>
          <w:sz w:val="28"/>
          <w:szCs w:val="28"/>
        </w:rPr>
        <w:t xml:space="preserve">, </w:t>
      </w:r>
      <w:r w:rsidR="00B0797D">
        <w:rPr>
          <w:sz w:val="28"/>
          <w:szCs w:val="28"/>
        </w:rPr>
        <w:t>pričom jej</w:t>
      </w:r>
      <w:r w:rsidR="00E16A55">
        <w:rPr>
          <w:sz w:val="28"/>
          <w:szCs w:val="28"/>
        </w:rPr>
        <w:t xml:space="preserve"> tvar v</w:t>
      </w:r>
      <w:r w:rsidR="000D520E">
        <w:rPr>
          <w:sz w:val="28"/>
          <w:szCs w:val="28"/>
        </w:rPr>
        <w:t xml:space="preserve">ymedzujú multiplikované </w:t>
      </w:r>
      <w:r w:rsidR="00E16A55">
        <w:rPr>
          <w:sz w:val="28"/>
          <w:szCs w:val="28"/>
        </w:rPr>
        <w:t>čierne kontúry.</w:t>
      </w:r>
      <w:r w:rsidR="005D4986">
        <w:rPr>
          <w:sz w:val="28"/>
          <w:szCs w:val="28"/>
        </w:rPr>
        <w:t xml:space="preserve"> </w:t>
      </w:r>
      <w:r w:rsidR="00EB694B">
        <w:rPr>
          <w:sz w:val="28"/>
          <w:szCs w:val="28"/>
        </w:rPr>
        <w:t xml:space="preserve">Svieži kolorit </w:t>
      </w:r>
      <w:r w:rsidR="00410657">
        <w:rPr>
          <w:sz w:val="28"/>
          <w:szCs w:val="28"/>
        </w:rPr>
        <w:t xml:space="preserve">maľby </w:t>
      </w:r>
      <w:r w:rsidR="00EB694B">
        <w:rPr>
          <w:sz w:val="28"/>
          <w:szCs w:val="28"/>
        </w:rPr>
        <w:t>navodzuje optim</w:t>
      </w:r>
      <w:r w:rsidR="00410657">
        <w:rPr>
          <w:sz w:val="28"/>
          <w:szCs w:val="28"/>
        </w:rPr>
        <w:t>i</w:t>
      </w:r>
      <w:r w:rsidR="00EB694B">
        <w:rPr>
          <w:sz w:val="28"/>
          <w:szCs w:val="28"/>
        </w:rPr>
        <w:t>stickejšiu</w:t>
      </w:r>
      <w:r w:rsidR="00410657">
        <w:rPr>
          <w:sz w:val="28"/>
          <w:szCs w:val="28"/>
        </w:rPr>
        <w:t xml:space="preserve">, hravú náladu a môže vyvolávať </w:t>
      </w:r>
      <w:r w:rsidR="00BC11B9">
        <w:rPr>
          <w:sz w:val="28"/>
          <w:szCs w:val="28"/>
        </w:rPr>
        <w:t xml:space="preserve">aj </w:t>
      </w:r>
      <w:proofErr w:type="spellStart"/>
      <w:r w:rsidR="00410657">
        <w:rPr>
          <w:sz w:val="28"/>
          <w:szCs w:val="28"/>
        </w:rPr>
        <w:t>synestetické</w:t>
      </w:r>
      <w:proofErr w:type="spellEnd"/>
      <w:r w:rsidR="00410657">
        <w:rPr>
          <w:sz w:val="28"/>
          <w:szCs w:val="28"/>
        </w:rPr>
        <w:t xml:space="preserve"> dojmy spojené s hudbou.</w:t>
      </w:r>
      <w:r w:rsidR="00992F99">
        <w:rPr>
          <w:sz w:val="28"/>
          <w:szCs w:val="28"/>
        </w:rPr>
        <w:t xml:space="preserve"> Jedna</w:t>
      </w:r>
      <w:r w:rsidR="00FD4630">
        <w:rPr>
          <w:sz w:val="28"/>
          <w:szCs w:val="28"/>
        </w:rPr>
        <w:t xml:space="preserve"> z relevantných interpretácií </w:t>
      </w:r>
      <w:r w:rsidR="00BC11B9">
        <w:rPr>
          <w:sz w:val="28"/>
          <w:szCs w:val="28"/>
        </w:rPr>
        <w:t xml:space="preserve">cyklu </w:t>
      </w:r>
      <w:proofErr w:type="spellStart"/>
      <w:r w:rsidR="00BC11B9">
        <w:rPr>
          <w:i/>
          <w:sz w:val="28"/>
          <w:szCs w:val="28"/>
        </w:rPr>
        <w:t>Diptychy</w:t>
      </w:r>
      <w:proofErr w:type="spellEnd"/>
      <w:r w:rsidR="00BC11B9">
        <w:rPr>
          <w:i/>
          <w:sz w:val="28"/>
          <w:szCs w:val="28"/>
        </w:rPr>
        <w:t xml:space="preserve"> </w:t>
      </w:r>
      <w:r w:rsidR="00BC11B9">
        <w:rPr>
          <w:sz w:val="28"/>
          <w:szCs w:val="28"/>
        </w:rPr>
        <w:t>I –</w:t>
      </w:r>
      <w:r w:rsidR="004B1B25">
        <w:rPr>
          <w:sz w:val="28"/>
          <w:szCs w:val="28"/>
        </w:rPr>
        <w:t xml:space="preserve"> IV sa týka otázok </w:t>
      </w:r>
      <w:r w:rsidR="00FD4630">
        <w:rPr>
          <w:sz w:val="28"/>
          <w:szCs w:val="28"/>
        </w:rPr>
        <w:t>chaosu</w:t>
      </w:r>
      <w:r w:rsidR="008C2267">
        <w:rPr>
          <w:sz w:val="28"/>
          <w:szCs w:val="28"/>
        </w:rPr>
        <w:t xml:space="preserve">, nepredvídateľnosti </w:t>
      </w:r>
      <w:r w:rsidR="00FD4630">
        <w:rPr>
          <w:sz w:val="28"/>
          <w:szCs w:val="28"/>
        </w:rPr>
        <w:t xml:space="preserve">a neistoty súčasného </w:t>
      </w:r>
      <w:r w:rsidR="00DF33DD">
        <w:rPr>
          <w:sz w:val="28"/>
          <w:szCs w:val="28"/>
        </w:rPr>
        <w:t>diania v</w:t>
      </w:r>
      <w:r w:rsidR="00BC11B9">
        <w:rPr>
          <w:sz w:val="28"/>
          <w:szCs w:val="28"/>
        </w:rPr>
        <w:t> čoraz</w:t>
      </w:r>
      <w:r w:rsidR="00DF33DD">
        <w:rPr>
          <w:sz w:val="28"/>
          <w:szCs w:val="28"/>
        </w:rPr>
        <w:t xml:space="preserve"> </w:t>
      </w:r>
      <w:r w:rsidR="00FD4630">
        <w:rPr>
          <w:sz w:val="28"/>
          <w:szCs w:val="28"/>
        </w:rPr>
        <w:t>komplikovanejšom</w:t>
      </w:r>
      <w:r w:rsidR="004B1B25">
        <w:rPr>
          <w:sz w:val="28"/>
          <w:szCs w:val="28"/>
        </w:rPr>
        <w:t xml:space="preserve"> svete, ktoré majú</w:t>
      </w:r>
      <w:r w:rsidR="008C2267">
        <w:rPr>
          <w:sz w:val="28"/>
          <w:szCs w:val="28"/>
        </w:rPr>
        <w:t xml:space="preserve"> </w:t>
      </w:r>
      <w:r w:rsidR="00BC11B9">
        <w:rPr>
          <w:sz w:val="28"/>
          <w:szCs w:val="28"/>
        </w:rPr>
        <w:t xml:space="preserve">nepriaznivý </w:t>
      </w:r>
      <w:r w:rsidR="008C2267">
        <w:rPr>
          <w:sz w:val="28"/>
          <w:szCs w:val="28"/>
        </w:rPr>
        <w:t>dosah na</w:t>
      </w:r>
      <w:r w:rsidR="00252A0F">
        <w:rPr>
          <w:sz w:val="28"/>
          <w:szCs w:val="28"/>
        </w:rPr>
        <w:t xml:space="preserve"> narastajúci</w:t>
      </w:r>
      <w:r w:rsidR="00FD4630">
        <w:rPr>
          <w:sz w:val="28"/>
          <w:szCs w:val="28"/>
        </w:rPr>
        <w:t xml:space="preserve"> </w:t>
      </w:r>
      <w:r w:rsidR="00252A0F">
        <w:rPr>
          <w:sz w:val="28"/>
          <w:szCs w:val="28"/>
        </w:rPr>
        <w:t>chaos, neist</w:t>
      </w:r>
      <w:r w:rsidR="007A7729">
        <w:rPr>
          <w:sz w:val="28"/>
          <w:szCs w:val="28"/>
        </w:rPr>
        <w:t xml:space="preserve">otu </w:t>
      </w:r>
      <w:r w:rsidR="00252A0F">
        <w:rPr>
          <w:sz w:val="28"/>
          <w:szCs w:val="28"/>
        </w:rPr>
        <w:t>a zra</w:t>
      </w:r>
      <w:r w:rsidR="00992F99">
        <w:rPr>
          <w:sz w:val="28"/>
          <w:szCs w:val="28"/>
        </w:rPr>
        <w:t>niteľnosť ľudí</w:t>
      </w:r>
      <w:r w:rsidR="007A7729">
        <w:rPr>
          <w:sz w:val="28"/>
          <w:szCs w:val="28"/>
        </w:rPr>
        <w:t>.</w:t>
      </w:r>
      <w:r w:rsidR="00252A0F">
        <w:rPr>
          <w:sz w:val="28"/>
          <w:szCs w:val="28"/>
        </w:rPr>
        <w:t xml:space="preserve"> </w:t>
      </w:r>
      <w:r w:rsidR="00EF013A">
        <w:rPr>
          <w:sz w:val="28"/>
          <w:szCs w:val="28"/>
        </w:rPr>
        <w:t>V</w:t>
      </w:r>
      <w:r w:rsidR="00617292">
        <w:rPr>
          <w:sz w:val="28"/>
          <w:szCs w:val="28"/>
        </w:rPr>
        <w:t> maliarskych dielach</w:t>
      </w:r>
      <w:r w:rsidR="00EF013A">
        <w:rPr>
          <w:sz w:val="28"/>
          <w:szCs w:val="28"/>
        </w:rPr>
        <w:t xml:space="preserve"> </w:t>
      </w:r>
      <w:r w:rsidR="007A7729">
        <w:rPr>
          <w:sz w:val="28"/>
          <w:szCs w:val="28"/>
        </w:rPr>
        <w:t xml:space="preserve">tak implicitne </w:t>
      </w:r>
      <w:r w:rsidR="00EF013A">
        <w:rPr>
          <w:sz w:val="28"/>
          <w:szCs w:val="28"/>
        </w:rPr>
        <w:t>rezonujú</w:t>
      </w:r>
      <w:r w:rsidR="007A7729">
        <w:rPr>
          <w:sz w:val="28"/>
          <w:szCs w:val="28"/>
        </w:rPr>
        <w:t xml:space="preserve"> </w:t>
      </w:r>
      <w:r w:rsidR="003007F7">
        <w:rPr>
          <w:sz w:val="28"/>
          <w:szCs w:val="28"/>
        </w:rPr>
        <w:t>analyticko-</w:t>
      </w:r>
      <w:r w:rsidR="00EF013A">
        <w:rPr>
          <w:sz w:val="28"/>
          <w:szCs w:val="28"/>
        </w:rPr>
        <w:t xml:space="preserve">kritické náhľady </w:t>
      </w:r>
      <w:r w:rsidR="008C2267">
        <w:rPr>
          <w:sz w:val="28"/>
          <w:szCs w:val="28"/>
        </w:rPr>
        <w:t xml:space="preserve">autora na </w:t>
      </w:r>
      <w:r w:rsidR="00252A0F">
        <w:rPr>
          <w:sz w:val="28"/>
          <w:szCs w:val="28"/>
        </w:rPr>
        <w:t>paradoxné</w:t>
      </w:r>
      <w:r w:rsidR="003007F7">
        <w:rPr>
          <w:sz w:val="28"/>
          <w:szCs w:val="28"/>
        </w:rPr>
        <w:t>, rozporuplné</w:t>
      </w:r>
      <w:r w:rsidR="00252A0F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>či</w:t>
      </w:r>
      <w:r w:rsidR="003007F7">
        <w:rPr>
          <w:sz w:val="28"/>
          <w:szCs w:val="28"/>
        </w:rPr>
        <w:t xml:space="preserve"> hraničné </w:t>
      </w:r>
      <w:r w:rsidR="008C2267">
        <w:rPr>
          <w:sz w:val="28"/>
          <w:szCs w:val="28"/>
        </w:rPr>
        <w:t>vzťah</w:t>
      </w:r>
      <w:r w:rsidR="00DF33DD">
        <w:rPr>
          <w:sz w:val="28"/>
          <w:szCs w:val="28"/>
        </w:rPr>
        <w:t>y</w:t>
      </w:r>
      <w:r w:rsidR="003007F7">
        <w:rPr>
          <w:sz w:val="28"/>
          <w:szCs w:val="28"/>
        </w:rPr>
        <w:t xml:space="preserve"> medzi spoločnosťou a jedincom,</w:t>
      </w:r>
      <w:r w:rsidR="00DF33DD">
        <w:rPr>
          <w:sz w:val="28"/>
          <w:szCs w:val="28"/>
        </w:rPr>
        <w:t xml:space="preserve"> </w:t>
      </w:r>
      <w:r w:rsidR="00617292">
        <w:rPr>
          <w:sz w:val="28"/>
          <w:szCs w:val="28"/>
        </w:rPr>
        <w:t xml:space="preserve">ktoré sú </w:t>
      </w:r>
      <w:r w:rsidR="00DF33DD">
        <w:rPr>
          <w:sz w:val="28"/>
          <w:szCs w:val="28"/>
        </w:rPr>
        <w:t>generované</w:t>
      </w:r>
      <w:r w:rsidR="00252A0F">
        <w:rPr>
          <w:sz w:val="28"/>
          <w:szCs w:val="28"/>
        </w:rPr>
        <w:t xml:space="preserve"> </w:t>
      </w:r>
      <w:r w:rsidR="00DF33DD">
        <w:rPr>
          <w:sz w:val="28"/>
          <w:szCs w:val="28"/>
        </w:rPr>
        <w:t>v</w:t>
      </w:r>
      <w:r w:rsidR="003007F7">
        <w:rPr>
          <w:sz w:val="28"/>
          <w:szCs w:val="28"/>
        </w:rPr>
        <w:t xml:space="preserve"> dynamickej </w:t>
      </w:r>
      <w:r w:rsidR="00DF33DD">
        <w:rPr>
          <w:sz w:val="28"/>
          <w:szCs w:val="28"/>
        </w:rPr>
        <w:t>ére</w:t>
      </w:r>
      <w:r w:rsidR="00252A0F">
        <w:rPr>
          <w:sz w:val="28"/>
          <w:szCs w:val="28"/>
        </w:rPr>
        <w:t xml:space="preserve"> digitálneho kapitalizmu</w:t>
      </w:r>
      <w:r w:rsidR="003007F7">
        <w:rPr>
          <w:sz w:val="28"/>
          <w:szCs w:val="28"/>
        </w:rPr>
        <w:t>.</w:t>
      </w:r>
      <w:r w:rsidR="00DF33DD">
        <w:rPr>
          <w:sz w:val="28"/>
          <w:szCs w:val="28"/>
        </w:rPr>
        <w:t xml:space="preserve"> </w:t>
      </w:r>
      <w:r w:rsidR="00992F99">
        <w:rPr>
          <w:sz w:val="28"/>
          <w:szCs w:val="28"/>
        </w:rPr>
        <w:t xml:space="preserve">Podľa Aleny </w:t>
      </w:r>
      <w:proofErr w:type="spellStart"/>
      <w:r w:rsidR="00992F99">
        <w:rPr>
          <w:sz w:val="28"/>
          <w:szCs w:val="28"/>
        </w:rPr>
        <w:t>Vrbanovej</w:t>
      </w:r>
      <w:proofErr w:type="spellEnd"/>
      <w:r w:rsidR="00992F99">
        <w:rPr>
          <w:sz w:val="28"/>
          <w:szCs w:val="28"/>
        </w:rPr>
        <w:t xml:space="preserve"> kruhová a panoramaticky modelovaná </w:t>
      </w:r>
      <w:r w:rsidR="00992F99">
        <w:rPr>
          <w:sz w:val="28"/>
          <w:szCs w:val="28"/>
        </w:rPr>
        <w:lastRenderedPageBreak/>
        <w:t>kompozícia</w:t>
      </w:r>
      <w:r w:rsidR="007643CF">
        <w:rPr>
          <w:sz w:val="28"/>
          <w:szCs w:val="28"/>
        </w:rPr>
        <w:t xml:space="preserve"> Brunových obrazov vyjadruje akoby závrat (</w:t>
      </w:r>
      <w:proofErr w:type="spellStart"/>
      <w:r w:rsidR="007643CF">
        <w:rPr>
          <w:sz w:val="28"/>
          <w:szCs w:val="28"/>
        </w:rPr>
        <w:t>vertigo</w:t>
      </w:r>
      <w:proofErr w:type="spellEnd"/>
      <w:r w:rsidR="00992F99">
        <w:rPr>
          <w:sz w:val="28"/>
          <w:szCs w:val="28"/>
        </w:rPr>
        <w:t>) ako</w:t>
      </w:r>
      <w:r w:rsidR="007643CF">
        <w:rPr>
          <w:sz w:val="28"/>
          <w:szCs w:val="28"/>
        </w:rPr>
        <w:t xml:space="preserve"> vnútorné stavy, ale i trvalé</w:t>
      </w:r>
      <w:r w:rsidR="00FD4630">
        <w:rPr>
          <w:sz w:val="28"/>
          <w:szCs w:val="28"/>
        </w:rPr>
        <w:t xml:space="preserve"> sedi</w:t>
      </w:r>
      <w:r w:rsidR="007643CF">
        <w:rPr>
          <w:sz w:val="28"/>
          <w:szCs w:val="28"/>
        </w:rPr>
        <w:t>menty</w:t>
      </w:r>
      <w:r w:rsidR="00FD4630">
        <w:rPr>
          <w:sz w:val="28"/>
          <w:szCs w:val="28"/>
        </w:rPr>
        <w:t xml:space="preserve"> vo vnútri dnešného človeka.</w:t>
      </w:r>
      <w:r w:rsidR="00EF013A">
        <w:rPr>
          <w:rStyle w:val="Odkaznapoznmkupodiarou"/>
          <w:sz w:val="28"/>
          <w:szCs w:val="28"/>
        </w:rPr>
        <w:footnoteReference w:id="3"/>
      </w:r>
    </w:p>
    <w:p w:rsidR="009E409E" w:rsidRDefault="005D4986">
      <w:pPr>
        <w:rPr>
          <w:sz w:val="28"/>
          <w:szCs w:val="28"/>
        </w:rPr>
      </w:pPr>
      <w:r>
        <w:rPr>
          <w:sz w:val="28"/>
          <w:szCs w:val="28"/>
        </w:rPr>
        <w:t>Vo všetkých štyroch veľkoformátových maľbách ide o inovatívne kombinovanie umeleckých praktík a výrazových prostriedkov</w:t>
      </w:r>
      <w:r w:rsidR="00E16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viacerých médií – digitálnej grafiky, analógovej </w:t>
      </w:r>
      <w:r w:rsidR="000D520E">
        <w:rPr>
          <w:sz w:val="28"/>
          <w:szCs w:val="28"/>
        </w:rPr>
        <w:t>gra</w:t>
      </w:r>
      <w:r w:rsidR="00764B0F">
        <w:rPr>
          <w:sz w:val="28"/>
          <w:szCs w:val="28"/>
        </w:rPr>
        <w:t>fi</w:t>
      </w:r>
      <w:r w:rsidR="002A6D86">
        <w:rPr>
          <w:sz w:val="28"/>
          <w:szCs w:val="28"/>
        </w:rPr>
        <w:t>ky a</w:t>
      </w:r>
      <w:r w:rsidR="00617292">
        <w:rPr>
          <w:sz w:val="28"/>
          <w:szCs w:val="28"/>
        </w:rPr>
        <w:t> </w:t>
      </w:r>
      <w:r w:rsidR="002A6D86">
        <w:rPr>
          <w:sz w:val="28"/>
          <w:szCs w:val="28"/>
        </w:rPr>
        <w:t>maľby</w:t>
      </w:r>
      <w:r w:rsidR="00617292">
        <w:rPr>
          <w:sz w:val="28"/>
          <w:szCs w:val="28"/>
        </w:rPr>
        <w:t>,</w:t>
      </w:r>
      <w:r w:rsidR="002A6D86">
        <w:rPr>
          <w:sz w:val="28"/>
          <w:szCs w:val="28"/>
        </w:rPr>
        <w:t xml:space="preserve"> vrátane</w:t>
      </w:r>
      <w:r w:rsidR="00764B0F">
        <w:rPr>
          <w:sz w:val="28"/>
          <w:szCs w:val="28"/>
        </w:rPr>
        <w:t xml:space="preserve"> zjavných</w:t>
      </w:r>
      <w:r w:rsidR="000D520E">
        <w:rPr>
          <w:sz w:val="28"/>
          <w:szCs w:val="28"/>
        </w:rPr>
        <w:t xml:space="preserve"> </w:t>
      </w:r>
      <w:r w:rsidR="00764B0F">
        <w:rPr>
          <w:sz w:val="28"/>
          <w:szCs w:val="28"/>
        </w:rPr>
        <w:t>odkazov</w:t>
      </w:r>
      <w:r>
        <w:rPr>
          <w:sz w:val="28"/>
          <w:szCs w:val="28"/>
        </w:rPr>
        <w:t xml:space="preserve"> na virtuálnu realitu a</w:t>
      </w:r>
      <w:r w:rsidR="002A6D86">
        <w:rPr>
          <w:sz w:val="28"/>
          <w:szCs w:val="28"/>
        </w:rPr>
        <w:t>lebo</w:t>
      </w:r>
      <w:r>
        <w:rPr>
          <w:sz w:val="28"/>
          <w:szCs w:val="28"/>
        </w:rPr>
        <w:t> experi</w:t>
      </w:r>
      <w:r w:rsidR="000D520E">
        <w:rPr>
          <w:sz w:val="28"/>
          <w:szCs w:val="28"/>
        </w:rPr>
        <w:t>mentálny film. Vidíme, že v obrazoch</w:t>
      </w:r>
      <w:r>
        <w:rPr>
          <w:sz w:val="28"/>
          <w:szCs w:val="28"/>
        </w:rPr>
        <w:t xml:space="preserve"> dochádza ku konvergencii umeleckých stratégií typ</w:t>
      </w:r>
      <w:r w:rsidR="00617292">
        <w:rPr>
          <w:sz w:val="28"/>
          <w:szCs w:val="28"/>
        </w:rPr>
        <w:t>ických pre klasické médiá</w:t>
      </w:r>
      <w:r>
        <w:rPr>
          <w:sz w:val="28"/>
          <w:szCs w:val="28"/>
        </w:rPr>
        <w:t xml:space="preserve"> a</w:t>
      </w:r>
      <w:r w:rsidR="006C248F">
        <w:rPr>
          <w:sz w:val="28"/>
          <w:szCs w:val="28"/>
        </w:rPr>
        <w:t xml:space="preserve"> digitálne umenie. </w:t>
      </w:r>
      <w:r w:rsidR="007643CF">
        <w:rPr>
          <w:sz w:val="28"/>
          <w:szCs w:val="28"/>
        </w:rPr>
        <w:t>Toto miešanie</w:t>
      </w:r>
      <w:r w:rsidR="006C248F">
        <w:rPr>
          <w:sz w:val="28"/>
          <w:szCs w:val="28"/>
        </w:rPr>
        <w:t xml:space="preserve"> médií</w:t>
      </w:r>
      <w:r w:rsidR="00DB63FA">
        <w:rPr>
          <w:sz w:val="28"/>
          <w:szCs w:val="28"/>
        </w:rPr>
        <w:t xml:space="preserve">, kde </w:t>
      </w:r>
      <w:r w:rsidR="00C96650">
        <w:rPr>
          <w:sz w:val="28"/>
          <w:szCs w:val="28"/>
        </w:rPr>
        <w:t xml:space="preserve">v tvorivom procese </w:t>
      </w:r>
      <w:r w:rsidR="00C250A9">
        <w:rPr>
          <w:sz w:val="28"/>
          <w:szCs w:val="28"/>
        </w:rPr>
        <w:t xml:space="preserve">má </w:t>
      </w:r>
      <w:r w:rsidR="00BF3CCB">
        <w:rPr>
          <w:sz w:val="28"/>
          <w:szCs w:val="28"/>
        </w:rPr>
        <w:t>rozhodujúcu úlohu</w:t>
      </w:r>
      <w:r w:rsidR="00DB63FA">
        <w:rPr>
          <w:sz w:val="28"/>
          <w:szCs w:val="28"/>
        </w:rPr>
        <w:t xml:space="preserve"> </w:t>
      </w:r>
      <w:r w:rsidR="002A6D86">
        <w:rPr>
          <w:sz w:val="28"/>
          <w:szCs w:val="28"/>
        </w:rPr>
        <w:t>počítač,</w:t>
      </w:r>
      <w:r w:rsidR="007E218D">
        <w:rPr>
          <w:sz w:val="28"/>
          <w:szCs w:val="28"/>
        </w:rPr>
        <w:t xml:space="preserve"> je</w:t>
      </w:r>
      <w:r w:rsidR="006C248F">
        <w:rPr>
          <w:sz w:val="28"/>
          <w:szCs w:val="28"/>
        </w:rPr>
        <w:t xml:space="preserve"> podľa rakúskeho </w:t>
      </w:r>
      <w:r w:rsidR="002A6D86">
        <w:rPr>
          <w:sz w:val="28"/>
          <w:szCs w:val="28"/>
        </w:rPr>
        <w:t xml:space="preserve">teoretika, </w:t>
      </w:r>
      <w:r w:rsidR="006C248F">
        <w:rPr>
          <w:sz w:val="28"/>
          <w:szCs w:val="28"/>
        </w:rPr>
        <w:t>kurátora</w:t>
      </w:r>
      <w:r w:rsidR="002A6D86">
        <w:rPr>
          <w:sz w:val="28"/>
          <w:szCs w:val="28"/>
        </w:rPr>
        <w:t xml:space="preserve"> a umelca</w:t>
      </w:r>
      <w:r w:rsidR="006C248F">
        <w:rPr>
          <w:sz w:val="28"/>
          <w:szCs w:val="28"/>
        </w:rPr>
        <w:t xml:space="preserve"> Petra </w:t>
      </w:r>
      <w:proofErr w:type="spellStart"/>
      <w:r w:rsidR="006C248F">
        <w:rPr>
          <w:sz w:val="28"/>
          <w:szCs w:val="28"/>
        </w:rPr>
        <w:t>Weibela</w:t>
      </w:r>
      <w:proofErr w:type="spellEnd"/>
      <w:r w:rsidR="006C248F">
        <w:rPr>
          <w:sz w:val="28"/>
          <w:szCs w:val="28"/>
        </w:rPr>
        <w:t xml:space="preserve"> </w:t>
      </w:r>
      <w:r w:rsidR="006B08E9">
        <w:rPr>
          <w:sz w:val="28"/>
          <w:szCs w:val="28"/>
        </w:rPr>
        <w:t xml:space="preserve">charakteristické pre </w:t>
      </w:r>
      <w:r w:rsidR="006C248F">
        <w:rPr>
          <w:sz w:val="28"/>
          <w:szCs w:val="28"/>
        </w:rPr>
        <w:t>dr</w:t>
      </w:r>
      <w:r w:rsidR="002A6D86">
        <w:rPr>
          <w:sz w:val="28"/>
          <w:szCs w:val="28"/>
        </w:rPr>
        <w:t xml:space="preserve">uhú fázu </w:t>
      </w:r>
      <w:proofErr w:type="spellStart"/>
      <w:r w:rsidR="002A6D86">
        <w:rPr>
          <w:sz w:val="28"/>
          <w:szCs w:val="28"/>
        </w:rPr>
        <w:t>postmediálnej</w:t>
      </w:r>
      <w:proofErr w:type="spellEnd"/>
      <w:r w:rsidR="00C96650">
        <w:rPr>
          <w:sz w:val="28"/>
          <w:szCs w:val="28"/>
        </w:rPr>
        <w:t xml:space="preserve"> situácie.</w:t>
      </w:r>
      <w:r w:rsidR="00617292">
        <w:rPr>
          <w:sz w:val="28"/>
          <w:szCs w:val="28"/>
        </w:rPr>
        <w:t xml:space="preserve"> </w:t>
      </w:r>
      <w:r w:rsidR="00C96650">
        <w:rPr>
          <w:sz w:val="28"/>
          <w:szCs w:val="28"/>
        </w:rPr>
        <w:t>Ide o pozitívny jav, kedy</w:t>
      </w:r>
      <w:r w:rsidR="00275E57">
        <w:rPr>
          <w:sz w:val="28"/>
          <w:szCs w:val="28"/>
        </w:rPr>
        <w:t xml:space="preserve"> dochádza k mixu viacerých médií a razantnejšiemu využívaniu progresívnych digitálnych technológií klasickými</w:t>
      </w:r>
      <w:r w:rsidR="00617292">
        <w:rPr>
          <w:sz w:val="28"/>
          <w:szCs w:val="28"/>
        </w:rPr>
        <w:t xml:space="preserve"> médiami, ako sú maľba, grafika a</w:t>
      </w:r>
      <w:r w:rsidR="00275E57">
        <w:rPr>
          <w:sz w:val="28"/>
          <w:szCs w:val="28"/>
        </w:rPr>
        <w:t xml:space="preserve"> socha. </w:t>
      </w:r>
      <w:r w:rsidR="00C96650">
        <w:rPr>
          <w:sz w:val="28"/>
          <w:szCs w:val="28"/>
        </w:rPr>
        <w:t>V tejto súvislosti môžeme povedať, že a</w:t>
      </w:r>
      <w:r w:rsidR="00275E57">
        <w:rPr>
          <w:sz w:val="28"/>
          <w:szCs w:val="28"/>
        </w:rPr>
        <w:t xml:space="preserve">j Brunove </w:t>
      </w:r>
      <w:proofErr w:type="spellStart"/>
      <w:r w:rsidR="00275E57" w:rsidRPr="000D520E">
        <w:rPr>
          <w:i/>
          <w:sz w:val="28"/>
          <w:szCs w:val="28"/>
        </w:rPr>
        <w:t>Diptychy</w:t>
      </w:r>
      <w:proofErr w:type="spellEnd"/>
      <w:r w:rsidR="00275E57">
        <w:rPr>
          <w:sz w:val="28"/>
          <w:szCs w:val="28"/>
        </w:rPr>
        <w:t xml:space="preserve"> </w:t>
      </w:r>
      <w:r w:rsidR="00C96650">
        <w:rPr>
          <w:sz w:val="28"/>
          <w:szCs w:val="28"/>
        </w:rPr>
        <w:t xml:space="preserve">I – IV sú </w:t>
      </w:r>
      <w:r w:rsidR="00617292">
        <w:rPr>
          <w:sz w:val="28"/>
          <w:szCs w:val="28"/>
        </w:rPr>
        <w:t xml:space="preserve">vhodným </w:t>
      </w:r>
      <w:r w:rsidR="00C96650">
        <w:rPr>
          <w:sz w:val="28"/>
          <w:szCs w:val="28"/>
        </w:rPr>
        <w:t xml:space="preserve">príkladom aplikovania uvedených tvorivých praktík typických pre </w:t>
      </w:r>
      <w:proofErr w:type="spellStart"/>
      <w:r w:rsidR="00C96650">
        <w:rPr>
          <w:sz w:val="28"/>
          <w:szCs w:val="28"/>
        </w:rPr>
        <w:t>postmediálnu</w:t>
      </w:r>
      <w:proofErr w:type="spellEnd"/>
      <w:r w:rsidR="00C96650">
        <w:rPr>
          <w:sz w:val="28"/>
          <w:szCs w:val="28"/>
        </w:rPr>
        <w:t xml:space="preserve"> situáciu. Svedčia</w:t>
      </w:r>
      <w:r w:rsidR="00A858DB">
        <w:rPr>
          <w:sz w:val="28"/>
          <w:szCs w:val="28"/>
        </w:rPr>
        <w:t xml:space="preserve"> </w:t>
      </w:r>
      <w:r w:rsidR="00C96650">
        <w:rPr>
          <w:sz w:val="28"/>
          <w:szCs w:val="28"/>
        </w:rPr>
        <w:t xml:space="preserve">o tom, že sú mimoriadne generatívne a obsahujú </w:t>
      </w:r>
      <w:r w:rsidR="00275E57">
        <w:rPr>
          <w:sz w:val="28"/>
          <w:szCs w:val="28"/>
        </w:rPr>
        <w:t>vitálny kreatívny potenciál.</w:t>
      </w:r>
    </w:p>
    <w:p w:rsidR="00EB2B76" w:rsidRDefault="00617292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C0635F">
        <w:rPr>
          <w:sz w:val="28"/>
          <w:szCs w:val="28"/>
        </w:rPr>
        <w:t xml:space="preserve">eľkorozmerné </w:t>
      </w:r>
      <w:r w:rsidR="006336EE">
        <w:rPr>
          <w:sz w:val="28"/>
          <w:szCs w:val="28"/>
        </w:rPr>
        <w:t>maľby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Roberta</w:t>
      </w:r>
      <w:proofErr w:type="spellEnd"/>
      <w:r>
        <w:rPr>
          <w:sz w:val="28"/>
          <w:szCs w:val="28"/>
        </w:rPr>
        <w:t xml:space="preserve"> Bruna</w:t>
      </w:r>
      <w:r w:rsidR="006336EE">
        <w:rPr>
          <w:sz w:val="28"/>
          <w:szCs w:val="28"/>
        </w:rPr>
        <w:t xml:space="preserve"> </w:t>
      </w:r>
      <w:r w:rsidR="00C0635F">
        <w:rPr>
          <w:sz w:val="28"/>
          <w:szCs w:val="28"/>
        </w:rPr>
        <w:t>s charakteristickými črtami minimalistického vizuálneho jazyka</w:t>
      </w:r>
      <w:r w:rsidR="00C96650">
        <w:rPr>
          <w:sz w:val="28"/>
          <w:szCs w:val="28"/>
        </w:rPr>
        <w:t>,</w:t>
      </w:r>
      <w:r w:rsidR="00C0635F">
        <w:rPr>
          <w:sz w:val="28"/>
          <w:szCs w:val="28"/>
        </w:rPr>
        <w:t xml:space="preserve"> </w:t>
      </w:r>
      <w:r>
        <w:rPr>
          <w:sz w:val="28"/>
          <w:szCs w:val="28"/>
        </w:rPr>
        <w:t>ktorý je založený</w:t>
      </w:r>
      <w:r w:rsidR="00C0635F">
        <w:rPr>
          <w:sz w:val="28"/>
          <w:szCs w:val="28"/>
        </w:rPr>
        <w:t xml:space="preserve"> na repetícii a modifikácii znakov</w:t>
      </w:r>
      <w:r w:rsidR="00C96650">
        <w:rPr>
          <w:sz w:val="28"/>
          <w:szCs w:val="28"/>
        </w:rPr>
        <w:t>ých elementov, presahujú ľudskú mierku</w:t>
      </w:r>
      <w:r w:rsidR="00C0635F">
        <w:rPr>
          <w:sz w:val="28"/>
          <w:szCs w:val="28"/>
        </w:rPr>
        <w:t>. D</w:t>
      </w:r>
      <w:r w:rsidR="00C3508A">
        <w:rPr>
          <w:sz w:val="28"/>
          <w:szCs w:val="28"/>
        </w:rPr>
        <w:t xml:space="preserve">oslova </w:t>
      </w:r>
      <w:r w:rsidR="00C96650">
        <w:rPr>
          <w:sz w:val="28"/>
          <w:szCs w:val="28"/>
        </w:rPr>
        <w:t>nás</w:t>
      </w:r>
      <w:r w:rsidR="003543FB">
        <w:rPr>
          <w:sz w:val="28"/>
          <w:szCs w:val="28"/>
        </w:rPr>
        <w:t xml:space="preserve"> vťahujú do svojich </w:t>
      </w:r>
      <w:r>
        <w:rPr>
          <w:sz w:val="28"/>
          <w:szCs w:val="28"/>
        </w:rPr>
        <w:t xml:space="preserve">monumentálnych </w:t>
      </w:r>
      <w:r w:rsidR="003543FB">
        <w:rPr>
          <w:sz w:val="28"/>
          <w:szCs w:val="28"/>
        </w:rPr>
        <w:t>priestorov</w:t>
      </w:r>
      <w:r>
        <w:rPr>
          <w:sz w:val="28"/>
          <w:szCs w:val="28"/>
        </w:rPr>
        <w:t xml:space="preserve"> a</w:t>
      </w:r>
      <w:r w:rsidR="00EC6F3B">
        <w:rPr>
          <w:sz w:val="28"/>
          <w:szCs w:val="28"/>
        </w:rPr>
        <w:t xml:space="preserve"> navodzujú</w:t>
      </w:r>
      <w:r w:rsidR="00C3508A">
        <w:rPr>
          <w:sz w:val="28"/>
          <w:szCs w:val="28"/>
        </w:rPr>
        <w:t xml:space="preserve"> ilúziu virtuáln</w:t>
      </w:r>
      <w:r w:rsidR="00C0635F">
        <w:rPr>
          <w:sz w:val="28"/>
          <w:szCs w:val="28"/>
        </w:rPr>
        <w:t>ej re</w:t>
      </w:r>
      <w:r w:rsidR="00C96650">
        <w:rPr>
          <w:sz w:val="28"/>
          <w:szCs w:val="28"/>
        </w:rPr>
        <w:t>a</w:t>
      </w:r>
      <w:r w:rsidR="009D116B">
        <w:rPr>
          <w:sz w:val="28"/>
          <w:szCs w:val="28"/>
        </w:rPr>
        <w:t>lity. Diváci</w:t>
      </w:r>
      <w:r w:rsidR="00C3508A">
        <w:rPr>
          <w:sz w:val="28"/>
          <w:szCs w:val="28"/>
        </w:rPr>
        <w:t xml:space="preserve"> a</w:t>
      </w:r>
      <w:r w:rsidR="00C96650">
        <w:rPr>
          <w:sz w:val="28"/>
          <w:szCs w:val="28"/>
        </w:rPr>
        <w:t> </w:t>
      </w:r>
      <w:r w:rsidR="00C3508A">
        <w:rPr>
          <w:sz w:val="28"/>
          <w:szCs w:val="28"/>
        </w:rPr>
        <w:t>di</w:t>
      </w:r>
      <w:r w:rsidR="00C96650">
        <w:rPr>
          <w:sz w:val="28"/>
          <w:szCs w:val="28"/>
        </w:rPr>
        <w:t>váčky</w:t>
      </w:r>
      <w:r w:rsidR="00C3508A">
        <w:rPr>
          <w:sz w:val="28"/>
          <w:szCs w:val="28"/>
        </w:rPr>
        <w:t xml:space="preserve"> </w:t>
      </w:r>
      <w:r>
        <w:rPr>
          <w:sz w:val="28"/>
          <w:szCs w:val="28"/>
        </w:rPr>
        <w:t>oc</w:t>
      </w:r>
      <w:r w:rsidR="009D116B">
        <w:rPr>
          <w:sz w:val="28"/>
          <w:szCs w:val="28"/>
        </w:rPr>
        <w:t>i</w:t>
      </w:r>
      <w:r>
        <w:rPr>
          <w:sz w:val="28"/>
          <w:szCs w:val="28"/>
        </w:rPr>
        <w:t>tajúci sa pred</w:t>
      </w:r>
      <w:r w:rsidR="009D116B">
        <w:rPr>
          <w:sz w:val="28"/>
          <w:szCs w:val="28"/>
        </w:rPr>
        <w:t xml:space="preserve"> Brunovým</w:t>
      </w:r>
      <w:r>
        <w:rPr>
          <w:sz w:val="28"/>
          <w:szCs w:val="28"/>
        </w:rPr>
        <w:t>i maľbami sú preto stimulovaní</w:t>
      </w:r>
      <w:r w:rsidR="00C3508A">
        <w:rPr>
          <w:sz w:val="28"/>
          <w:szCs w:val="28"/>
        </w:rPr>
        <w:t xml:space="preserve"> </w:t>
      </w:r>
      <w:r w:rsidR="009D116B">
        <w:rPr>
          <w:sz w:val="28"/>
          <w:szCs w:val="28"/>
        </w:rPr>
        <w:t xml:space="preserve">väčšmi sa pohybovať v priestore, </w:t>
      </w:r>
      <w:r w:rsidR="00C3508A">
        <w:rPr>
          <w:sz w:val="28"/>
          <w:szCs w:val="28"/>
        </w:rPr>
        <w:t>meniť vzdialenosti a uhly pohľadov,</w:t>
      </w:r>
      <w:r w:rsidR="00C0635F">
        <w:rPr>
          <w:sz w:val="28"/>
          <w:szCs w:val="28"/>
        </w:rPr>
        <w:t xml:space="preserve"> al</w:t>
      </w:r>
      <w:r w:rsidR="00EB2B76">
        <w:rPr>
          <w:sz w:val="28"/>
          <w:szCs w:val="28"/>
        </w:rPr>
        <w:t xml:space="preserve">ebo sedieť a premýšľať pred </w:t>
      </w:r>
      <w:r w:rsidR="009D116B">
        <w:rPr>
          <w:sz w:val="28"/>
          <w:szCs w:val="28"/>
        </w:rPr>
        <w:t xml:space="preserve">veľkým </w:t>
      </w:r>
      <w:r w:rsidR="00EB2B76">
        <w:rPr>
          <w:sz w:val="28"/>
          <w:szCs w:val="28"/>
        </w:rPr>
        <w:t>plátnom obrazu ako pred premietaným obrazom</w:t>
      </w:r>
      <w:r w:rsidR="009D116B">
        <w:rPr>
          <w:sz w:val="28"/>
          <w:szCs w:val="28"/>
        </w:rPr>
        <w:t xml:space="preserve"> (</w:t>
      </w:r>
      <w:r w:rsidR="003543FB">
        <w:rPr>
          <w:sz w:val="28"/>
          <w:szCs w:val="28"/>
        </w:rPr>
        <w:t xml:space="preserve">napr. </w:t>
      </w:r>
      <w:r w:rsidR="00242469">
        <w:rPr>
          <w:sz w:val="28"/>
          <w:szCs w:val="28"/>
        </w:rPr>
        <w:t>experimentálneho filmu alebo videoprojekcie</w:t>
      </w:r>
      <w:r w:rsidR="009D116B">
        <w:rPr>
          <w:sz w:val="28"/>
          <w:szCs w:val="28"/>
        </w:rPr>
        <w:t>).</w:t>
      </w:r>
      <w:r w:rsidR="00A24CD2">
        <w:rPr>
          <w:sz w:val="28"/>
          <w:szCs w:val="28"/>
        </w:rPr>
        <w:t xml:space="preserve"> </w:t>
      </w:r>
      <w:r w:rsidR="003543FB">
        <w:rPr>
          <w:sz w:val="28"/>
          <w:szCs w:val="28"/>
        </w:rPr>
        <w:t>Vnímanie týchto diel kladie nároky</w:t>
      </w:r>
      <w:r w:rsidR="00C3508A">
        <w:rPr>
          <w:sz w:val="28"/>
          <w:szCs w:val="28"/>
        </w:rPr>
        <w:t xml:space="preserve"> </w:t>
      </w:r>
      <w:r w:rsidR="003543FB">
        <w:rPr>
          <w:sz w:val="28"/>
          <w:szCs w:val="28"/>
        </w:rPr>
        <w:t xml:space="preserve">na </w:t>
      </w:r>
      <w:r w:rsidR="009D116B">
        <w:rPr>
          <w:sz w:val="28"/>
          <w:szCs w:val="28"/>
        </w:rPr>
        <w:t>aktívny prístup</w:t>
      </w:r>
      <w:r w:rsidR="00C07FF2">
        <w:rPr>
          <w:sz w:val="28"/>
          <w:szCs w:val="28"/>
        </w:rPr>
        <w:t xml:space="preserve"> diváckeho publika, ale</w:t>
      </w:r>
      <w:r w:rsidR="003543FB">
        <w:rPr>
          <w:sz w:val="28"/>
          <w:szCs w:val="28"/>
        </w:rPr>
        <w:t xml:space="preserve"> rovnako</w:t>
      </w:r>
      <w:r w:rsidR="00242469">
        <w:rPr>
          <w:sz w:val="28"/>
          <w:szCs w:val="28"/>
        </w:rPr>
        <w:t xml:space="preserve"> im</w:t>
      </w:r>
      <w:r w:rsidR="003543FB">
        <w:rPr>
          <w:sz w:val="28"/>
          <w:szCs w:val="28"/>
        </w:rPr>
        <w:t xml:space="preserve"> poskytuje príležitosť na to, aby sa stali</w:t>
      </w:r>
      <w:r w:rsidR="009D116B">
        <w:rPr>
          <w:sz w:val="28"/>
          <w:szCs w:val="28"/>
        </w:rPr>
        <w:t xml:space="preserve"> </w:t>
      </w:r>
      <w:r w:rsidR="003543FB">
        <w:rPr>
          <w:sz w:val="28"/>
          <w:szCs w:val="28"/>
        </w:rPr>
        <w:t>emancipovanými divákmi</w:t>
      </w:r>
      <w:r w:rsidR="00764B0F">
        <w:rPr>
          <w:sz w:val="28"/>
          <w:szCs w:val="28"/>
        </w:rPr>
        <w:t>. V</w:t>
      </w:r>
      <w:r w:rsidR="00EB2B76">
        <w:rPr>
          <w:sz w:val="28"/>
          <w:szCs w:val="28"/>
        </w:rPr>
        <w:t xml:space="preserve"> procese recepcie </w:t>
      </w:r>
      <w:r w:rsidR="00EC6F3B">
        <w:rPr>
          <w:sz w:val="28"/>
          <w:szCs w:val="28"/>
        </w:rPr>
        <w:t xml:space="preserve">Brunových </w:t>
      </w:r>
      <w:r w:rsidR="00A858DB">
        <w:rPr>
          <w:sz w:val="28"/>
          <w:szCs w:val="28"/>
        </w:rPr>
        <w:t>obrazov</w:t>
      </w:r>
      <w:r w:rsidR="00EB2B76">
        <w:rPr>
          <w:sz w:val="28"/>
          <w:szCs w:val="28"/>
        </w:rPr>
        <w:t xml:space="preserve"> </w:t>
      </w:r>
      <w:r w:rsidR="009D116B">
        <w:rPr>
          <w:sz w:val="28"/>
          <w:szCs w:val="28"/>
        </w:rPr>
        <w:t>divák alebo divá</w:t>
      </w:r>
      <w:r w:rsidR="00242469">
        <w:rPr>
          <w:sz w:val="28"/>
          <w:szCs w:val="28"/>
        </w:rPr>
        <w:t xml:space="preserve">čka vníma </w:t>
      </w:r>
      <w:r w:rsidR="00EC6F3B">
        <w:rPr>
          <w:sz w:val="28"/>
          <w:szCs w:val="28"/>
        </w:rPr>
        <w:t xml:space="preserve">ich </w:t>
      </w:r>
      <w:r w:rsidR="009D116B">
        <w:rPr>
          <w:sz w:val="28"/>
          <w:szCs w:val="28"/>
        </w:rPr>
        <w:t xml:space="preserve">estetiku, </w:t>
      </w:r>
      <w:proofErr w:type="spellStart"/>
      <w:r w:rsidR="00EB2B76">
        <w:rPr>
          <w:sz w:val="28"/>
          <w:szCs w:val="28"/>
        </w:rPr>
        <w:t>metaforiku</w:t>
      </w:r>
      <w:proofErr w:type="spellEnd"/>
      <w:r w:rsidR="009D116B">
        <w:rPr>
          <w:sz w:val="28"/>
          <w:szCs w:val="28"/>
        </w:rPr>
        <w:t>, špecifiká vizuálneho jazyka</w:t>
      </w:r>
      <w:r w:rsidR="00EB2B76">
        <w:rPr>
          <w:sz w:val="28"/>
          <w:szCs w:val="28"/>
        </w:rPr>
        <w:t xml:space="preserve"> a dekóduje </w:t>
      </w:r>
      <w:r w:rsidR="00EC6F3B">
        <w:rPr>
          <w:sz w:val="28"/>
          <w:szCs w:val="28"/>
        </w:rPr>
        <w:t xml:space="preserve">viacvrstvové </w:t>
      </w:r>
      <w:proofErr w:type="spellStart"/>
      <w:r w:rsidR="00EC6F3B">
        <w:rPr>
          <w:sz w:val="28"/>
          <w:szCs w:val="28"/>
        </w:rPr>
        <w:t>konotácie</w:t>
      </w:r>
      <w:proofErr w:type="spellEnd"/>
      <w:r w:rsidR="00FD635A">
        <w:rPr>
          <w:sz w:val="28"/>
          <w:szCs w:val="28"/>
        </w:rPr>
        <w:t xml:space="preserve">, </w:t>
      </w:r>
      <w:r w:rsidR="00764B0F">
        <w:rPr>
          <w:sz w:val="28"/>
          <w:szCs w:val="28"/>
        </w:rPr>
        <w:t>ktoré sú otvorené</w:t>
      </w:r>
      <w:r w:rsidR="00FD635A">
        <w:rPr>
          <w:sz w:val="28"/>
          <w:szCs w:val="28"/>
        </w:rPr>
        <w:t xml:space="preserve"> na rôzne interpretácie.</w:t>
      </w:r>
      <w:r w:rsidR="00EB2B76">
        <w:rPr>
          <w:sz w:val="28"/>
          <w:szCs w:val="28"/>
        </w:rPr>
        <w:t xml:space="preserve"> </w:t>
      </w:r>
    </w:p>
    <w:p w:rsidR="00FD4630" w:rsidRDefault="00FD463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Katarína Rusnáková</w:t>
      </w:r>
    </w:p>
    <w:p w:rsidR="00FD4630" w:rsidRPr="00FD4630" w:rsidRDefault="00FD4630">
      <w:pPr>
        <w:rPr>
          <w:sz w:val="28"/>
          <w:szCs w:val="28"/>
        </w:rPr>
      </w:pPr>
    </w:p>
    <w:p w:rsidR="006B08E9" w:rsidRDefault="00B96FD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C5E68">
        <w:rPr>
          <w:sz w:val="28"/>
          <w:szCs w:val="28"/>
        </w:rPr>
        <w:t xml:space="preserve"> </w:t>
      </w:r>
      <w:r w:rsidR="009E409E">
        <w:rPr>
          <w:sz w:val="28"/>
          <w:szCs w:val="28"/>
        </w:rPr>
        <w:t xml:space="preserve">   </w:t>
      </w:r>
      <w:r w:rsidR="00275E57">
        <w:rPr>
          <w:sz w:val="28"/>
          <w:szCs w:val="28"/>
        </w:rPr>
        <w:t xml:space="preserve">   </w:t>
      </w:r>
      <w:r w:rsidR="006B08E9">
        <w:rPr>
          <w:sz w:val="28"/>
          <w:szCs w:val="28"/>
        </w:rPr>
        <w:t xml:space="preserve"> </w:t>
      </w:r>
    </w:p>
    <w:p w:rsidR="006B08E9" w:rsidRDefault="006B08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051" w:rsidRDefault="006B08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4986">
        <w:rPr>
          <w:sz w:val="28"/>
          <w:szCs w:val="28"/>
        </w:rPr>
        <w:t xml:space="preserve">  </w:t>
      </w:r>
      <w:r w:rsidR="00E16A55">
        <w:rPr>
          <w:sz w:val="28"/>
          <w:szCs w:val="28"/>
        </w:rPr>
        <w:t xml:space="preserve"> </w:t>
      </w:r>
      <w:r w:rsidR="00E36B9F">
        <w:rPr>
          <w:sz w:val="28"/>
          <w:szCs w:val="28"/>
        </w:rPr>
        <w:t xml:space="preserve">   </w:t>
      </w:r>
      <w:r w:rsidR="00E65CB7">
        <w:rPr>
          <w:sz w:val="28"/>
          <w:szCs w:val="28"/>
        </w:rPr>
        <w:t xml:space="preserve"> </w:t>
      </w:r>
      <w:r w:rsidR="00DC7553">
        <w:rPr>
          <w:sz w:val="28"/>
          <w:szCs w:val="28"/>
        </w:rPr>
        <w:t xml:space="preserve"> </w:t>
      </w:r>
      <w:r w:rsidR="006A6185">
        <w:rPr>
          <w:sz w:val="28"/>
          <w:szCs w:val="28"/>
        </w:rPr>
        <w:t xml:space="preserve">  </w:t>
      </w:r>
      <w:r w:rsidR="001E7874">
        <w:rPr>
          <w:sz w:val="28"/>
          <w:szCs w:val="28"/>
        </w:rPr>
        <w:t xml:space="preserve">  </w:t>
      </w:r>
      <w:r w:rsidR="00542064">
        <w:rPr>
          <w:sz w:val="28"/>
          <w:szCs w:val="28"/>
        </w:rPr>
        <w:t xml:space="preserve"> </w:t>
      </w:r>
      <w:r w:rsidR="00B30929">
        <w:rPr>
          <w:sz w:val="28"/>
          <w:szCs w:val="28"/>
        </w:rPr>
        <w:t xml:space="preserve"> </w:t>
      </w:r>
      <w:r w:rsidR="006E53E4">
        <w:rPr>
          <w:sz w:val="28"/>
          <w:szCs w:val="28"/>
        </w:rPr>
        <w:t xml:space="preserve">    </w:t>
      </w:r>
      <w:r w:rsidR="00B347EA">
        <w:rPr>
          <w:sz w:val="28"/>
          <w:szCs w:val="28"/>
        </w:rPr>
        <w:t xml:space="preserve"> </w:t>
      </w:r>
      <w:r w:rsidR="0053355B">
        <w:rPr>
          <w:sz w:val="28"/>
          <w:szCs w:val="28"/>
        </w:rPr>
        <w:t xml:space="preserve"> </w:t>
      </w:r>
      <w:r w:rsidR="00BF422F">
        <w:rPr>
          <w:sz w:val="28"/>
          <w:szCs w:val="28"/>
        </w:rPr>
        <w:t xml:space="preserve"> </w:t>
      </w:r>
      <w:r w:rsidR="00D60943">
        <w:rPr>
          <w:sz w:val="28"/>
          <w:szCs w:val="28"/>
        </w:rPr>
        <w:t xml:space="preserve"> </w:t>
      </w:r>
      <w:r w:rsidR="001E4F36">
        <w:rPr>
          <w:sz w:val="28"/>
          <w:szCs w:val="28"/>
        </w:rPr>
        <w:t xml:space="preserve"> </w:t>
      </w:r>
    </w:p>
    <w:p w:rsidR="0088435F" w:rsidRPr="006D563F" w:rsidRDefault="005235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78E3">
        <w:rPr>
          <w:sz w:val="28"/>
          <w:szCs w:val="28"/>
        </w:rPr>
        <w:t xml:space="preserve"> </w:t>
      </w:r>
      <w:r w:rsidR="006D563F">
        <w:rPr>
          <w:sz w:val="28"/>
          <w:szCs w:val="28"/>
        </w:rPr>
        <w:t xml:space="preserve">  </w:t>
      </w:r>
    </w:p>
    <w:sectPr w:rsidR="0088435F" w:rsidRPr="006D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27" w:rsidRDefault="00125827" w:rsidP="004037F9">
      <w:pPr>
        <w:spacing w:after="0" w:line="240" w:lineRule="auto"/>
      </w:pPr>
      <w:r>
        <w:separator/>
      </w:r>
    </w:p>
  </w:endnote>
  <w:endnote w:type="continuationSeparator" w:id="0">
    <w:p w:rsidR="00125827" w:rsidRDefault="00125827" w:rsidP="0040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27" w:rsidRDefault="00125827" w:rsidP="004037F9">
      <w:pPr>
        <w:spacing w:after="0" w:line="240" w:lineRule="auto"/>
      </w:pPr>
      <w:r>
        <w:separator/>
      </w:r>
    </w:p>
  </w:footnote>
  <w:footnote w:type="continuationSeparator" w:id="0">
    <w:p w:rsidR="00125827" w:rsidRDefault="00125827" w:rsidP="004037F9">
      <w:pPr>
        <w:spacing w:after="0" w:line="240" w:lineRule="auto"/>
      </w:pPr>
      <w:r>
        <w:continuationSeparator/>
      </w:r>
    </w:p>
  </w:footnote>
  <w:footnote w:id="1">
    <w:p w:rsidR="00472924" w:rsidRPr="008C4080" w:rsidRDefault="004037F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8C4080">
        <w:t>Weibel</w:t>
      </w:r>
      <w:proofErr w:type="spellEnd"/>
      <w:r w:rsidR="008C4080">
        <w:t xml:space="preserve">, Peter:  </w:t>
      </w:r>
      <w:proofErr w:type="spellStart"/>
      <w:r w:rsidR="008C4080">
        <w:t>Postmediální</w:t>
      </w:r>
      <w:proofErr w:type="spellEnd"/>
      <w:r w:rsidR="008C4080">
        <w:t xml:space="preserve"> </w:t>
      </w:r>
      <w:proofErr w:type="spellStart"/>
      <w:r w:rsidR="008C4080">
        <w:t>situace</w:t>
      </w:r>
      <w:proofErr w:type="spellEnd"/>
      <w:r w:rsidR="008C4080">
        <w:t xml:space="preserve">. In: Ševčík, </w:t>
      </w:r>
      <w:proofErr w:type="spellStart"/>
      <w:r w:rsidR="008C4080">
        <w:t>Jiří</w:t>
      </w:r>
      <w:proofErr w:type="spellEnd"/>
      <w:r w:rsidR="008C4080">
        <w:t xml:space="preserve"> a kol. (</w:t>
      </w:r>
      <w:proofErr w:type="spellStart"/>
      <w:r w:rsidR="008C4080">
        <w:t>eds</w:t>
      </w:r>
      <w:proofErr w:type="spellEnd"/>
      <w:r w:rsidR="008C4080">
        <w:t xml:space="preserve">.): </w:t>
      </w:r>
      <w:r w:rsidR="008C4080">
        <w:rPr>
          <w:i/>
        </w:rPr>
        <w:t xml:space="preserve">České </w:t>
      </w:r>
      <w:proofErr w:type="spellStart"/>
      <w:r w:rsidR="008C4080">
        <w:rPr>
          <w:i/>
        </w:rPr>
        <w:t>umění</w:t>
      </w:r>
      <w:proofErr w:type="spellEnd"/>
      <w:r w:rsidR="008C4080">
        <w:rPr>
          <w:i/>
        </w:rPr>
        <w:t xml:space="preserve"> 1980 – 2010. </w:t>
      </w:r>
      <w:r w:rsidR="008C4080">
        <w:t xml:space="preserve">Praha: </w:t>
      </w:r>
      <w:proofErr w:type="spellStart"/>
      <w:r w:rsidR="008C4080">
        <w:t>Vědecko-výzkumné</w:t>
      </w:r>
      <w:proofErr w:type="spellEnd"/>
      <w:r w:rsidR="008C4080">
        <w:t xml:space="preserve"> </w:t>
      </w:r>
      <w:proofErr w:type="spellStart"/>
      <w:r w:rsidR="008C4080">
        <w:t>pracoviště</w:t>
      </w:r>
      <w:proofErr w:type="spellEnd"/>
      <w:r w:rsidR="008C4080">
        <w:t xml:space="preserve"> </w:t>
      </w:r>
      <w:proofErr w:type="spellStart"/>
      <w:r w:rsidR="008C4080">
        <w:t>Akademie</w:t>
      </w:r>
      <w:proofErr w:type="spellEnd"/>
      <w:r w:rsidR="008C4080">
        <w:t xml:space="preserve"> </w:t>
      </w:r>
      <w:proofErr w:type="spellStart"/>
      <w:r w:rsidR="008C4080">
        <w:t>umění</w:t>
      </w:r>
      <w:proofErr w:type="spellEnd"/>
      <w:r w:rsidR="008C4080">
        <w:t xml:space="preserve">, </w:t>
      </w:r>
      <w:r w:rsidR="00472924">
        <w:t>2011, s. 437 – 440.</w:t>
      </w:r>
    </w:p>
    <w:p w:rsidR="008C4080" w:rsidRPr="008C4080" w:rsidRDefault="008C4080">
      <w:pPr>
        <w:pStyle w:val="Textpoznmkypodiarou"/>
        <w:rPr>
          <w:i/>
        </w:rPr>
      </w:pPr>
    </w:p>
  </w:footnote>
  <w:footnote w:id="2">
    <w:p w:rsidR="004037F9" w:rsidRPr="004037F9" w:rsidRDefault="004037F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 xml:space="preserve">Každý </w:t>
      </w:r>
      <w:proofErr w:type="spellStart"/>
      <w:r>
        <w:rPr>
          <w:i/>
        </w:rPr>
        <w:t>Diptych</w:t>
      </w:r>
      <w:proofErr w:type="spellEnd"/>
      <w:r>
        <w:rPr>
          <w:i/>
        </w:rPr>
        <w:t xml:space="preserve"> </w:t>
      </w:r>
      <w:r>
        <w:t xml:space="preserve">z rovnomenného cyklu obrazov </w:t>
      </w:r>
      <w:proofErr w:type="spellStart"/>
      <w:r>
        <w:rPr>
          <w:i/>
        </w:rPr>
        <w:t>Diptychy</w:t>
      </w:r>
      <w:proofErr w:type="spellEnd"/>
      <w:r>
        <w:rPr>
          <w:i/>
        </w:rPr>
        <w:t xml:space="preserve"> </w:t>
      </w:r>
      <w:r>
        <w:t xml:space="preserve">I-IV pozostáva z dvoch kompaktne spojených plátien, ktoré vytvárajú veľkorozmerný obraz (240 x 280 cm). </w:t>
      </w:r>
      <w:r w:rsidR="008C4080">
        <w:t xml:space="preserve">Ide o maľbu </w:t>
      </w:r>
      <w:proofErr w:type="spellStart"/>
      <w:r w:rsidR="008C4080">
        <w:t>akrylom</w:t>
      </w:r>
      <w:proofErr w:type="spellEnd"/>
      <w:r w:rsidR="008C4080">
        <w:t xml:space="preserve"> na plátne, ktorej ideovú, </w:t>
      </w:r>
      <w:proofErr w:type="spellStart"/>
      <w:r w:rsidR="008C4080">
        <w:t>predprodukčnú</w:t>
      </w:r>
      <w:proofErr w:type="spellEnd"/>
      <w:r w:rsidR="008C4080">
        <w:t xml:space="preserve"> fázu reprezentuje digitálna tlač. Jej vizuálnu kompozíciu umelec následne transponuje na plátno v kreatívnom procese maľovania.</w:t>
      </w:r>
    </w:p>
  </w:footnote>
  <w:footnote w:id="3">
    <w:p w:rsidR="00EF013A" w:rsidRPr="00EF013A" w:rsidRDefault="00EF013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Vrbanová</w:t>
      </w:r>
      <w:proofErr w:type="spellEnd"/>
      <w:r>
        <w:t xml:space="preserve">, Alena: Katedra Grafiky. Nové artikulácie a aktuálna identita umeleckej grafiky. In: </w:t>
      </w:r>
      <w:proofErr w:type="spellStart"/>
      <w:r>
        <w:t>Vrbanová</w:t>
      </w:r>
      <w:proofErr w:type="spellEnd"/>
      <w:r>
        <w:t>, Alena (</w:t>
      </w:r>
      <w:proofErr w:type="spellStart"/>
      <w:r>
        <w:t>ed</w:t>
      </w:r>
      <w:proofErr w:type="spellEnd"/>
      <w:r>
        <w:t xml:space="preserve">.): </w:t>
      </w:r>
      <w:proofErr w:type="spellStart"/>
      <w:r>
        <w:rPr>
          <w:i/>
        </w:rPr>
        <w:t>re-VÍZIA</w:t>
      </w:r>
      <w:proofErr w:type="spellEnd"/>
      <w:r>
        <w:rPr>
          <w:i/>
        </w:rPr>
        <w:t xml:space="preserve"> 20. </w:t>
      </w:r>
      <w:r>
        <w:t>Banská Bystrica: FVU AU, 2018, s.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3A"/>
    <w:rsid w:val="0001040C"/>
    <w:rsid w:val="00053B38"/>
    <w:rsid w:val="00082742"/>
    <w:rsid w:val="000857F4"/>
    <w:rsid w:val="0009337B"/>
    <w:rsid w:val="000A263A"/>
    <w:rsid w:val="000A4AA8"/>
    <w:rsid w:val="000B31C8"/>
    <w:rsid w:val="000D520E"/>
    <w:rsid w:val="000D78E3"/>
    <w:rsid w:val="00125827"/>
    <w:rsid w:val="00134B71"/>
    <w:rsid w:val="00160E4E"/>
    <w:rsid w:val="00167944"/>
    <w:rsid w:val="001E4F36"/>
    <w:rsid w:val="001E7874"/>
    <w:rsid w:val="00242469"/>
    <w:rsid w:val="00252A0F"/>
    <w:rsid w:val="00275E57"/>
    <w:rsid w:val="002A3594"/>
    <w:rsid w:val="002A6D86"/>
    <w:rsid w:val="002C6F0D"/>
    <w:rsid w:val="002D529A"/>
    <w:rsid w:val="002F4BD7"/>
    <w:rsid w:val="003007F7"/>
    <w:rsid w:val="0030594D"/>
    <w:rsid w:val="00344A24"/>
    <w:rsid w:val="00345318"/>
    <w:rsid w:val="003543FB"/>
    <w:rsid w:val="003F1C05"/>
    <w:rsid w:val="003F7DE6"/>
    <w:rsid w:val="004037F9"/>
    <w:rsid w:val="00410657"/>
    <w:rsid w:val="00472924"/>
    <w:rsid w:val="004B1B25"/>
    <w:rsid w:val="004C2B3C"/>
    <w:rsid w:val="004F693F"/>
    <w:rsid w:val="0052355D"/>
    <w:rsid w:val="0053355B"/>
    <w:rsid w:val="00542064"/>
    <w:rsid w:val="005629AB"/>
    <w:rsid w:val="00572B12"/>
    <w:rsid w:val="005D4986"/>
    <w:rsid w:val="006014E1"/>
    <w:rsid w:val="0061341E"/>
    <w:rsid w:val="00617292"/>
    <w:rsid w:val="006336EE"/>
    <w:rsid w:val="00680157"/>
    <w:rsid w:val="006A6185"/>
    <w:rsid w:val="006B08E9"/>
    <w:rsid w:val="006C248F"/>
    <w:rsid w:val="006D563F"/>
    <w:rsid w:val="006E53E4"/>
    <w:rsid w:val="007235DD"/>
    <w:rsid w:val="007643CF"/>
    <w:rsid w:val="00764B0F"/>
    <w:rsid w:val="007A7729"/>
    <w:rsid w:val="007B24C0"/>
    <w:rsid w:val="007E218D"/>
    <w:rsid w:val="00861D22"/>
    <w:rsid w:val="00873B0A"/>
    <w:rsid w:val="0087536A"/>
    <w:rsid w:val="0088435F"/>
    <w:rsid w:val="0089182E"/>
    <w:rsid w:val="00892051"/>
    <w:rsid w:val="008926C8"/>
    <w:rsid w:val="008945EF"/>
    <w:rsid w:val="008A705C"/>
    <w:rsid w:val="008C2267"/>
    <w:rsid w:val="008C4080"/>
    <w:rsid w:val="008D4CAF"/>
    <w:rsid w:val="009716F4"/>
    <w:rsid w:val="009720BC"/>
    <w:rsid w:val="00992F99"/>
    <w:rsid w:val="009D0A8F"/>
    <w:rsid w:val="009D116B"/>
    <w:rsid w:val="009E2B74"/>
    <w:rsid w:val="009E409E"/>
    <w:rsid w:val="00A24CD2"/>
    <w:rsid w:val="00A61BD0"/>
    <w:rsid w:val="00A65DC6"/>
    <w:rsid w:val="00A858DB"/>
    <w:rsid w:val="00AA403F"/>
    <w:rsid w:val="00AB3442"/>
    <w:rsid w:val="00AC4249"/>
    <w:rsid w:val="00AE253E"/>
    <w:rsid w:val="00AF1446"/>
    <w:rsid w:val="00B0797D"/>
    <w:rsid w:val="00B30929"/>
    <w:rsid w:val="00B347EA"/>
    <w:rsid w:val="00B8295E"/>
    <w:rsid w:val="00B96FDC"/>
    <w:rsid w:val="00B97A2A"/>
    <w:rsid w:val="00BB38EC"/>
    <w:rsid w:val="00BC11B9"/>
    <w:rsid w:val="00BF3CCB"/>
    <w:rsid w:val="00BF422F"/>
    <w:rsid w:val="00C0635F"/>
    <w:rsid w:val="00C07FF2"/>
    <w:rsid w:val="00C250A9"/>
    <w:rsid w:val="00C3508A"/>
    <w:rsid w:val="00C36D26"/>
    <w:rsid w:val="00C4074C"/>
    <w:rsid w:val="00C81CD2"/>
    <w:rsid w:val="00C93F39"/>
    <w:rsid w:val="00C96650"/>
    <w:rsid w:val="00CB1DA3"/>
    <w:rsid w:val="00CF3D63"/>
    <w:rsid w:val="00D03A9A"/>
    <w:rsid w:val="00D60943"/>
    <w:rsid w:val="00D66F4F"/>
    <w:rsid w:val="00D85E33"/>
    <w:rsid w:val="00DB63FA"/>
    <w:rsid w:val="00DC46BC"/>
    <w:rsid w:val="00DC7553"/>
    <w:rsid w:val="00DD3B19"/>
    <w:rsid w:val="00DF33DD"/>
    <w:rsid w:val="00E16A55"/>
    <w:rsid w:val="00E22293"/>
    <w:rsid w:val="00E36B9F"/>
    <w:rsid w:val="00E417AB"/>
    <w:rsid w:val="00E5380F"/>
    <w:rsid w:val="00E57EA2"/>
    <w:rsid w:val="00E64EE6"/>
    <w:rsid w:val="00E65CB7"/>
    <w:rsid w:val="00EB2B76"/>
    <w:rsid w:val="00EB694B"/>
    <w:rsid w:val="00EC6F3B"/>
    <w:rsid w:val="00EE218E"/>
    <w:rsid w:val="00EF013A"/>
    <w:rsid w:val="00F30517"/>
    <w:rsid w:val="00FC5E68"/>
    <w:rsid w:val="00FD4630"/>
    <w:rsid w:val="00FD5E1B"/>
    <w:rsid w:val="00FD635A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7F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7F9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7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7F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7F9"/>
    <w:rPr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7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38E4-16B1-4AFA-BCDD-2C218BF14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832</Words>
  <Characters>5590</Characters>
  <Application>Microsoft Office Word</Application>
  <DocSecurity>0</DocSecurity>
  <Lines>96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Rusnakova Katarina</dc:creator>
  <cp:lastModifiedBy>Rusnakova Katarina</cp:lastModifiedBy>
  <cp:revision>99</cp:revision>
  <dcterms:created xsi:type="dcterms:W3CDTF">2019-01-11T20:07:00Z</dcterms:created>
  <dcterms:modified xsi:type="dcterms:W3CDTF">2019-01-12T21:06:00Z</dcterms:modified>
</cp:coreProperties>
</file>